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657D347C" w:rsidR="00CE0E61" w:rsidRPr="00D845B3" w:rsidRDefault="006E1458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70CBCB3B" w14:textId="77777777" w:rsidR="00C177B3" w:rsidRDefault="00C177B3" w:rsidP="00F14B9E">
      <w:pPr>
        <w:pStyle w:val="NoSpacing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4B5BA227" w14:textId="77777777" w:rsidR="00C21D88" w:rsidRDefault="006E145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 updates to support local </w:t>
      </w:r>
      <w:r w:rsidR="00C21D88">
        <w:rPr>
          <w:b/>
          <w:bCs/>
          <w:sz w:val="24"/>
          <w:szCs w:val="24"/>
        </w:rPr>
        <w:t>Illinois candidates</w:t>
      </w:r>
    </w:p>
    <w:p w14:paraId="0F9BE6B8" w14:textId="02745FCD" w:rsidR="006E1458" w:rsidRDefault="00C21D88" w:rsidP="006E1458">
      <w:pPr>
        <w:pStyle w:val="NoSpacing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 updates to include</w:t>
      </w:r>
      <w:r w:rsidR="006E1458">
        <w:rPr>
          <w:b/>
          <w:bCs/>
          <w:sz w:val="24"/>
          <w:szCs w:val="24"/>
        </w:rPr>
        <w:t xml:space="preserve"> National President/ </w:t>
      </w:r>
      <w:r>
        <w:rPr>
          <w:b/>
          <w:bCs/>
          <w:sz w:val="24"/>
          <w:szCs w:val="24"/>
        </w:rPr>
        <w:t>VP LP Ticket</w:t>
      </w:r>
    </w:p>
    <w:p w14:paraId="25C201CA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7A955FFC" w14:textId="77777777" w:rsidR="00C21D88" w:rsidRDefault="00C21D88" w:rsidP="00C21D88">
      <w:pPr>
        <w:pStyle w:val="NoSpacing"/>
        <w:rPr>
          <w:b/>
          <w:bCs/>
          <w:sz w:val="24"/>
          <w:szCs w:val="24"/>
        </w:rPr>
      </w:pPr>
    </w:p>
    <w:p w14:paraId="78E617BB" w14:textId="03AC70A7" w:rsidR="007820D4" w:rsidRDefault="00FD5FE3" w:rsidP="0096549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65821EF9" w14:textId="77777777" w:rsidR="00C67A23" w:rsidRDefault="003821A8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National IT Admin call </w:t>
      </w:r>
      <w:r w:rsidR="006514AC">
        <w:rPr>
          <w:sz w:val="24"/>
          <w:szCs w:val="24"/>
        </w:rPr>
        <w:t>September 3</w:t>
      </w:r>
      <w:r w:rsidR="006514AC" w:rsidRPr="006514AC">
        <w:rPr>
          <w:sz w:val="24"/>
          <w:szCs w:val="24"/>
          <w:vertAlign w:val="superscript"/>
        </w:rPr>
        <w:t>rd</w:t>
      </w:r>
      <w:r w:rsidR="006514AC">
        <w:rPr>
          <w:sz w:val="24"/>
          <w:szCs w:val="24"/>
        </w:rPr>
        <w:t xml:space="preserve"> </w:t>
      </w:r>
      <w:r w:rsidR="00C67A23">
        <w:rPr>
          <w:sz w:val="24"/>
          <w:szCs w:val="24"/>
        </w:rPr>
        <w:t>held</w:t>
      </w:r>
    </w:p>
    <w:p w14:paraId="61E8C5E9" w14:textId="63C7830E" w:rsidR="003821A8" w:rsidRDefault="00C67A23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6514AC">
        <w:rPr>
          <w:sz w:val="24"/>
          <w:szCs w:val="24"/>
        </w:rPr>
        <w:t xml:space="preserve"> Data import initiative from SOS lists</w:t>
      </w:r>
    </w:p>
    <w:p w14:paraId="0B7EF164" w14:textId="640354D3" w:rsidR="00C67A23" w:rsidRDefault="00C67A23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Action items to upload SOS list and provide</w:t>
      </w:r>
      <w:r w:rsidR="003E77C8">
        <w:rPr>
          <w:sz w:val="24"/>
          <w:szCs w:val="24"/>
        </w:rPr>
        <w:t>/ prepare</w:t>
      </w:r>
      <w:r>
        <w:rPr>
          <w:sz w:val="24"/>
          <w:szCs w:val="24"/>
        </w:rPr>
        <w:t xml:space="preserve"> our own Member data sheet for multi-Congression</w:t>
      </w:r>
      <w:r w:rsidR="00E90F2A">
        <w:rPr>
          <w:sz w:val="24"/>
          <w:szCs w:val="24"/>
        </w:rPr>
        <w:t>a</w:t>
      </w:r>
      <w:r>
        <w:rPr>
          <w:sz w:val="24"/>
          <w:szCs w:val="24"/>
        </w:rPr>
        <w:t xml:space="preserve">l district </w:t>
      </w:r>
      <w:r w:rsidR="00E90F2A">
        <w:rPr>
          <w:sz w:val="24"/>
          <w:szCs w:val="24"/>
        </w:rPr>
        <w:t>counties</w:t>
      </w:r>
    </w:p>
    <w:p w14:paraId="655E8014" w14:textId="0906FB0C" w:rsidR="00E90F2A" w:rsidRDefault="00E90F2A" w:rsidP="00C67A23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details yet on State legislative / Senate boundaries</w:t>
      </w:r>
    </w:p>
    <w:p w14:paraId="5E5971ED" w14:textId="510FB03C" w:rsidR="008635F2" w:rsidRPr="008635F2" w:rsidRDefault="00EB7774" w:rsidP="008635F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 new training requests or events since previous Report</w:t>
      </w:r>
    </w:p>
    <w:p w14:paraId="1598B9EC" w14:textId="1C8475C4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3E77C8">
        <w:rPr>
          <w:b/>
          <w:bCs/>
          <w:sz w:val="24"/>
          <w:szCs w:val="24"/>
        </w:rPr>
        <w:t xml:space="preserve">September </w:t>
      </w:r>
      <w:r w:rsidRPr="005058E2">
        <w:rPr>
          <w:b/>
          <w:bCs/>
          <w:sz w:val="24"/>
          <w:szCs w:val="24"/>
        </w:rPr>
        <w:t>Activities</w:t>
      </w:r>
      <w:r>
        <w:rPr>
          <w:b/>
          <w:bCs/>
          <w:sz w:val="24"/>
          <w:szCs w:val="24"/>
        </w:rPr>
        <w:t>:</w:t>
      </w:r>
    </w:p>
    <w:p w14:paraId="4E0BB454" w14:textId="62EA8CF5" w:rsidR="00B23B2C" w:rsidRDefault="00B23B2C" w:rsidP="00FD5FE3">
      <w:pPr>
        <w:pStyle w:val="NoSpacing"/>
        <w:rPr>
          <w:rFonts w:cstheme="minorHAnsi"/>
        </w:rPr>
      </w:pPr>
    </w:p>
    <w:p w14:paraId="60009D1E" w14:textId="745DE031" w:rsidR="00B3679A" w:rsidRDefault="00B3679A" w:rsidP="00B3679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Minor email / access issues for SCC members</w:t>
      </w:r>
    </w:p>
    <w:p w14:paraId="42061694" w14:textId="4DF8F540" w:rsidR="00B3679A" w:rsidRDefault="00B3679A" w:rsidP="00B3679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Re-set </w:t>
      </w:r>
      <w:r w:rsidR="00925B68">
        <w:rPr>
          <w:sz w:val="24"/>
          <w:szCs w:val="24"/>
        </w:rPr>
        <w:t>resigning SCC 10th and 14</w:t>
      </w:r>
      <w:r w:rsidR="00925B68" w:rsidRPr="00925B68">
        <w:rPr>
          <w:sz w:val="24"/>
          <w:szCs w:val="24"/>
          <w:vertAlign w:val="superscript"/>
        </w:rPr>
        <w:t>th</w:t>
      </w:r>
      <w:r w:rsidR="00925B68">
        <w:rPr>
          <w:sz w:val="24"/>
          <w:szCs w:val="24"/>
        </w:rPr>
        <w:t xml:space="preserve"> email accounts</w:t>
      </w:r>
    </w:p>
    <w:p w14:paraId="101B807F" w14:textId="4EC6EBA0" w:rsidR="00C72F8D" w:rsidRDefault="00C72F8D" w:rsidP="00C72F8D">
      <w:pPr>
        <w:pStyle w:val="NoSpacing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Thank you Secretary Mattes f</w:t>
      </w:r>
      <w:r w:rsidR="00494FA2">
        <w:rPr>
          <w:sz w:val="24"/>
          <w:szCs w:val="24"/>
        </w:rPr>
        <w:t>or</w:t>
      </w:r>
      <w:r>
        <w:rPr>
          <w:sz w:val="24"/>
          <w:szCs w:val="24"/>
        </w:rPr>
        <w:t xml:space="preserve"> your own assistance on leadership pages in this matter</w:t>
      </w:r>
    </w:p>
    <w:p w14:paraId="1825A4B8" w14:textId="0F997E91" w:rsidR="00925B68" w:rsidRDefault="006B5420" w:rsidP="00B3679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Provided media list to board</w:t>
      </w:r>
    </w:p>
    <w:p w14:paraId="100C8360" w14:textId="77777777" w:rsidR="00BF3121" w:rsidRDefault="00BF3121" w:rsidP="000C3B59">
      <w:pPr>
        <w:pStyle w:val="NoSpacing"/>
        <w:rPr>
          <w:b/>
          <w:bCs/>
          <w:sz w:val="24"/>
          <w:szCs w:val="24"/>
        </w:rPr>
      </w:pPr>
    </w:p>
    <w:p w14:paraId="36CFEB4D" w14:textId="3EA6620E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60E0DC17" w14:textId="3A29AF34" w:rsidR="002E2F17" w:rsidRDefault="00C9775D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J</w:t>
      </w:r>
      <w:r w:rsidR="00235510">
        <w:rPr>
          <w:sz w:val="24"/>
          <w:szCs w:val="24"/>
        </w:rPr>
        <w:t>uly</w:t>
      </w:r>
      <w:r w:rsidR="00C2701E">
        <w:rPr>
          <w:sz w:val="24"/>
          <w:szCs w:val="24"/>
        </w:rPr>
        <w:t xml:space="preserve"> $</w:t>
      </w:r>
      <w:r w:rsidR="00414703">
        <w:rPr>
          <w:sz w:val="24"/>
          <w:szCs w:val="24"/>
        </w:rPr>
        <w:t>81.14</w:t>
      </w:r>
    </w:p>
    <w:p w14:paraId="049A4ADA" w14:textId="5DA50EDD" w:rsidR="00235510" w:rsidRPr="002E2F17" w:rsidRDefault="00235510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</w:p>
    <w:p w14:paraId="704DEBA8" w14:textId="6B72CA71" w:rsidR="00595D02" w:rsidRDefault="00595D02" w:rsidP="00724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79FEF7" w14:textId="77777777" w:rsidR="00BF3121" w:rsidRDefault="00BF3121" w:rsidP="002E2F17">
      <w:pPr>
        <w:pStyle w:val="NoSpacing"/>
        <w:rPr>
          <w:b/>
          <w:bCs/>
          <w:sz w:val="24"/>
          <w:szCs w:val="24"/>
        </w:rPr>
      </w:pPr>
    </w:p>
    <w:p w14:paraId="5B843373" w14:textId="7391AA4F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="005937B9">
        <w:rPr>
          <w:b/>
          <w:bCs/>
          <w:sz w:val="24"/>
          <w:szCs w:val="24"/>
        </w:rPr>
        <w:t xml:space="preserve">/ Website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7A900BE7" w:rsidR="00B64237" w:rsidRDefault="005937B9" w:rsidP="00221A8B">
            <w:pPr>
              <w:pStyle w:val="NoSpacing"/>
            </w:pPr>
            <w:r>
              <w:t>ExCom</w:t>
            </w:r>
          </w:p>
        </w:tc>
        <w:tc>
          <w:tcPr>
            <w:tcW w:w="1814" w:type="dxa"/>
          </w:tcPr>
          <w:p w14:paraId="105A3E92" w14:textId="75A14C01" w:rsidR="00B64237" w:rsidRDefault="009C2884" w:rsidP="00221A8B">
            <w:pPr>
              <w:pStyle w:val="NoSpacing"/>
            </w:pPr>
            <w:r>
              <w:t>l</w:t>
            </w:r>
            <w:r w:rsidR="005937B9">
              <w:t>pillinois.org</w:t>
            </w:r>
          </w:p>
        </w:tc>
        <w:tc>
          <w:tcPr>
            <w:tcW w:w="1009" w:type="dxa"/>
          </w:tcPr>
          <w:p w14:paraId="711F30D7" w14:textId="7BFF566F" w:rsidR="00B64237" w:rsidRDefault="005937B9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54A1A516" w14:textId="7E5C6609" w:rsidR="00B64237" w:rsidRDefault="005937B9" w:rsidP="00221A8B">
            <w:pPr>
              <w:pStyle w:val="NoSpacing"/>
            </w:pPr>
            <w:r>
              <w:t xml:space="preserve">Competed </w:t>
            </w:r>
            <w:r w:rsidR="00104B15">
              <w:t xml:space="preserve">updates to show Chase Oliver 2024 campaign with link to </w:t>
            </w:r>
            <w:r w:rsidR="009C2884">
              <w:t>site</w:t>
            </w:r>
          </w:p>
        </w:tc>
        <w:tc>
          <w:tcPr>
            <w:tcW w:w="1253" w:type="dxa"/>
          </w:tcPr>
          <w:p w14:paraId="584715EE" w14:textId="4F706142" w:rsidR="00B64237" w:rsidRDefault="00767E4F" w:rsidP="00221A8B">
            <w:pPr>
              <w:pStyle w:val="NoSpacing"/>
            </w:pPr>
            <w:r>
              <w:t>9</w:t>
            </w:r>
            <w:r w:rsidR="00C85011">
              <w:t>/10</w:t>
            </w:r>
          </w:p>
        </w:tc>
      </w:tr>
      <w:tr w:rsidR="007240E1" w:rsidRPr="004148CE" w14:paraId="46B3F91A" w14:textId="77777777" w:rsidTr="00FD5FE3">
        <w:tc>
          <w:tcPr>
            <w:tcW w:w="2131" w:type="dxa"/>
          </w:tcPr>
          <w:p w14:paraId="789C3110" w14:textId="771FB026" w:rsidR="007240E1" w:rsidRDefault="009C2884" w:rsidP="00221A8B">
            <w:pPr>
              <w:pStyle w:val="NoSpacing"/>
            </w:pPr>
            <w:r>
              <w:t>BoD/ Political</w:t>
            </w:r>
          </w:p>
        </w:tc>
        <w:tc>
          <w:tcPr>
            <w:tcW w:w="1814" w:type="dxa"/>
          </w:tcPr>
          <w:p w14:paraId="1B132A7A" w14:textId="3F09B41E" w:rsidR="007240E1" w:rsidRDefault="009C2884" w:rsidP="00221A8B">
            <w:pPr>
              <w:pStyle w:val="NoSpacing"/>
            </w:pPr>
            <w:r>
              <w:t>lpillinois.org</w:t>
            </w:r>
          </w:p>
        </w:tc>
        <w:tc>
          <w:tcPr>
            <w:tcW w:w="1009" w:type="dxa"/>
          </w:tcPr>
          <w:p w14:paraId="495140F1" w14:textId="2C0C46E8" w:rsidR="007240E1" w:rsidRDefault="009C2884" w:rsidP="00221A8B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4D354759" w14:textId="39686822" w:rsidR="007240E1" w:rsidRDefault="005B37AD" w:rsidP="00221A8B">
            <w:pPr>
              <w:pStyle w:val="NoSpacing"/>
            </w:pPr>
            <w:r>
              <w:t xml:space="preserve">Updated current candidate list from CiviCRM to show on our </w:t>
            </w:r>
            <w:hyperlink r:id="rId8" w:history="1">
              <w:r w:rsidR="00F763B5" w:rsidRPr="00767E4F">
                <w:rPr>
                  <w:rStyle w:val="Hyperlink"/>
                </w:rPr>
                <w:t>candidates page</w:t>
              </w:r>
            </w:hyperlink>
          </w:p>
        </w:tc>
        <w:tc>
          <w:tcPr>
            <w:tcW w:w="1253" w:type="dxa"/>
          </w:tcPr>
          <w:p w14:paraId="0FFF0D75" w14:textId="5EF9D702" w:rsidR="007240E1" w:rsidRDefault="00C85011" w:rsidP="00221A8B">
            <w:pPr>
              <w:pStyle w:val="NoSpacing"/>
            </w:pPr>
            <w:r>
              <w:t>9/12</w:t>
            </w:r>
          </w:p>
        </w:tc>
      </w:tr>
      <w:tr w:rsidR="00DF48E3" w:rsidRPr="004148CE" w14:paraId="0595B63B" w14:textId="77777777" w:rsidTr="00FD5FE3">
        <w:tc>
          <w:tcPr>
            <w:tcW w:w="2131" w:type="dxa"/>
          </w:tcPr>
          <w:p w14:paraId="2586AB82" w14:textId="45DF77CA" w:rsidR="00DF48E3" w:rsidRDefault="00DF48E3" w:rsidP="00DF48E3">
            <w:pPr>
              <w:pStyle w:val="NoSpacing"/>
            </w:pPr>
            <w:r>
              <w:lastRenderedPageBreak/>
              <w:t>BoD / Political</w:t>
            </w:r>
          </w:p>
        </w:tc>
        <w:tc>
          <w:tcPr>
            <w:tcW w:w="1814" w:type="dxa"/>
          </w:tcPr>
          <w:p w14:paraId="3A6E68D4" w14:textId="77A65C58" w:rsidR="00DF48E3" w:rsidRDefault="00DF48E3" w:rsidP="00DF48E3">
            <w:pPr>
              <w:pStyle w:val="NoSpacing"/>
            </w:pPr>
            <w:r>
              <w:t>lpillinois.org</w:t>
            </w:r>
          </w:p>
        </w:tc>
        <w:tc>
          <w:tcPr>
            <w:tcW w:w="1009" w:type="dxa"/>
          </w:tcPr>
          <w:p w14:paraId="38B8553F" w14:textId="2C267B32" w:rsidR="00DF48E3" w:rsidRDefault="00DF48E3" w:rsidP="00DF48E3">
            <w:pPr>
              <w:pStyle w:val="NoSpacing"/>
            </w:pPr>
            <w:r>
              <w:t>Web</w:t>
            </w:r>
          </w:p>
        </w:tc>
        <w:tc>
          <w:tcPr>
            <w:tcW w:w="3143" w:type="dxa"/>
          </w:tcPr>
          <w:p w14:paraId="12AB2FA0" w14:textId="6CD15BA3" w:rsidR="00DF48E3" w:rsidRDefault="00DF48E3" w:rsidP="00DF48E3">
            <w:pPr>
              <w:pStyle w:val="NoSpacing"/>
            </w:pPr>
            <w:r>
              <w:t>Added top-level Candidates page</w:t>
            </w:r>
            <w:r w:rsidR="00E2355C">
              <w:t xml:space="preserve"> for Cook and other count</w:t>
            </w:r>
            <w:r w:rsidR="005324DB">
              <w:t>ies</w:t>
            </w:r>
          </w:p>
        </w:tc>
        <w:tc>
          <w:tcPr>
            <w:tcW w:w="1253" w:type="dxa"/>
          </w:tcPr>
          <w:p w14:paraId="4C4EC984" w14:textId="4C195D38" w:rsidR="00DF48E3" w:rsidRDefault="00DF48E3" w:rsidP="00DF48E3">
            <w:pPr>
              <w:pStyle w:val="NoSpacing"/>
            </w:pPr>
            <w:r>
              <w:t>9/12</w:t>
            </w:r>
          </w:p>
        </w:tc>
      </w:tr>
      <w:tr w:rsidR="00DF48E3" w:rsidRPr="004148CE" w14:paraId="5C991EE0" w14:textId="77777777" w:rsidTr="00FD5FE3">
        <w:tc>
          <w:tcPr>
            <w:tcW w:w="2131" w:type="dxa"/>
          </w:tcPr>
          <w:p w14:paraId="451EED63" w14:textId="77777777" w:rsidR="00DF48E3" w:rsidRDefault="00DF48E3" w:rsidP="00DF48E3">
            <w:pPr>
              <w:pStyle w:val="NoSpacing"/>
            </w:pPr>
          </w:p>
        </w:tc>
        <w:tc>
          <w:tcPr>
            <w:tcW w:w="1814" w:type="dxa"/>
          </w:tcPr>
          <w:p w14:paraId="4E85CC5D" w14:textId="77777777" w:rsidR="00DF48E3" w:rsidRDefault="00DF48E3" w:rsidP="00DF48E3">
            <w:pPr>
              <w:pStyle w:val="NoSpacing"/>
            </w:pPr>
          </w:p>
        </w:tc>
        <w:tc>
          <w:tcPr>
            <w:tcW w:w="1009" w:type="dxa"/>
          </w:tcPr>
          <w:p w14:paraId="7DFDE266" w14:textId="77777777" w:rsidR="00DF48E3" w:rsidRDefault="00DF48E3" w:rsidP="00DF48E3">
            <w:pPr>
              <w:pStyle w:val="NoSpacing"/>
            </w:pPr>
          </w:p>
        </w:tc>
        <w:tc>
          <w:tcPr>
            <w:tcW w:w="3143" w:type="dxa"/>
          </w:tcPr>
          <w:p w14:paraId="0FE3625C" w14:textId="77777777" w:rsidR="00DF48E3" w:rsidRDefault="00DF48E3" w:rsidP="00DF48E3">
            <w:pPr>
              <w:pStyle w:val="NoSpacing"/>
            </w:pPr>
          </w:p>
        </w:tc>
        <w:tc>
          <w:tcPr>
            <w:tcW w:w="1253" w:type="dxa"/>
          </w:tcPr>
          <w:p w14:paraId="21412E47" w14:textId="77777777" w:rsidR="00DF48E3" w:rsidRDefault="00DF48E3" w:rsidP="00DF48E3">
            <w:pPr>
              <w:pStyle w:val="NoSpacing"/>
            </w:pP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A601F1F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New Projects:</w:t>
      </w:r>
    </w:p>
    <w:p w14:paraId="78FFEC4A" w14:textId="28AD1268" w:rsidR="004453A9" w:rsidRPr="003F2336" w:rsidRDefault="004453A9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NDA requirement </w:t>
      </w:r>
      <w:r w:rsidRPr="003F2336">
        <w:rPr>
          <w:sz w:val="24"/>
          <w:szCs w:val="24"/>
        </w:rPr>
        <w:t>(Some Civi users have received this to their personal (Civi</w:t>
      </w:r>
      <w:r w:rsidR="003F2336" w:rsidRPr="003F2336">
        <w:rPr>
          <w:sz w:val="24"/>
          <w:szCs w:val="24"/>
        </w:rPr>
        <w:t>-registered) email addresses.</w:t>
      </w:r>
    </w:p>
    <w:p w14:paraId="4DB641C0" w14:textId="0B519AE2" w:rsidR="003F2336" w:rsidRDefault="003F2336" w:rsidP="003F2336">
      <w:pPr>
        <w:pStyle w:val="NoSpacing"/>
        <w:numPr>
          <w:ilvl w:val="1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signed my NDA and am sharing the details </w:t>
      </w:r>
    </w:p>
    <w:p w14:paraId="666560D0" w14:textId="4E5DA140" w:rsidR="005324DB" w:rsidRPr="006E1054" w:rsidRDefault="005324DB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 Director – </w:t>
      </w:r>
      <w:r>
        <w:rPr>
          <w:sz w:val="24"/>
          <w:szCs w:val="24"/>
        </w:rPr>
        <w:t xml:space="preserve">seeking assistance with previous elected </w:t>
      </w:r>
      <w:r w:rsidR="00E7113A">
        <w:rPr>
          <w:sz w:val="24"/>
          <w:szCs w:val="24"/>
        </w:rPr>
        <w:t xml:space="preserve">candidates currently in office to ensure </w:t>
      </w:r>
      <w:hyperlink r:id="rId9" w:history="1">
        <w:r w:rsidR="005E690D">
          <w:rPr>
            <w:rStyle w:val="Hyperlink"/>
            <w:sz w:val="24"/>
            <w:szCs w:val="24"/>
          </w:rPr>
          <w:t>Elected Officials page</w:t>
        </w:r>
      </w:hyperlink>
      <w:r w:rsidR="005E690D">
        <w:rPr>
          <w:sz w:val="24"/>
          <w:szCs w:val="24"/>
        </w:rPr>
        <w:t xml:space="preserve"> is current and up to date</w:t>
      </w:r>
    </w:p>
    <w:p w14:paraId="654F2022" w14:textId="77777777" w:rsidR="006E1054" w:rsidRDefault="006E1054" w:rsidP="006E1054">
      <w:pPr>
        <w:pStyle w:val="NoSpacing"/>
        <w:ind w:left="720"/>
        <w:rPr>
          <w:b/>
          <w:bCs/>
          <w:sz w:val="24"/>
          <w:szCs w:val="24"/>
        </w:rPr>
      </w:pPr>
    </w:p>
    <w:p w14:paraId="36BBD0E1" w14:textId="36B55AB3" w:rsidR="00F36F84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Document Management migration</w:t>
      </w:r>
      <w:r w:rsidR="00F36F84" w:rsidRPr="00FD5FE3">
        <w:rPr>
          <w:sz w:val="24"/>
          <w:szCs w:val="24"/>
        </w:rPr>
        <w:t xml:space="preserve">: </w:t>
      </w:r>
    </w:p>
    <w:p w14:paraId="72D495FC" w14:textId="77777777" w:rsidR="006E1054" w:rsidRDefault="00FD5FE3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mentioned in last report,  Amazon WorkDocs is ending support for that platform and it is expensive for the LP of Illino</w:t>
      </w:r>
      <w:r w:rsidR="00E2355C">
        <w:rPr>
          <w:sz w:val="24"/>
          <w:szCs w:val="24"/>
        </w:rPr>
        <w:t>i</w:t>
      </w:r>
      <w:r>
        <w:rPr>
          <w:sz w:val="24"/>
          <w:szCs w:val="24"/>
        </w:rPr>
        <w:t xml:space="preserve">s to continue using. </w:t>
      </w:r>
    </w:p>
    <w:p w14:paraId="79049C13" w14:textId="608AD16B" w:rsidR="00F36F84" w:rsidRDefault="00F36F84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IT Division </w:t>
      </w:r>
      <w:r w:rsidR="00FD5FE3">
        <w:rPr>
          <w:sz w:val="24"/>
          <w:szCs w:val="24"/>
        </w:rPr>
        <w:t>is evaluating new Document storage solutions and seeks input from members on affordable and secure platforms.</w:t>
      </w:r>
    </w:p>
    <w:p w14:paraId="76100FB3" w14:textId="0486B9B1" w:rsidR="006E1054" w:rsidRDefault="006E1054" w:rsidP="000D2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Microsoft 365 / OneDrive is mentioned as a suggested </w:t>
      </w:r>
      <w:r w:rsidR="00B74822">
        <w:rPr>
          <w:sz w:val="24"/>
          <w:szCs w:val="24"/>
        </w:rPr>
        <w:t>platform.  Reviewing pricing options with National LP who is using M365 and Teams.  The Illinois LP would potentially not have any conne</w:t>
      </w:r>
      <w:r w:rsidR="00812263">
        <w:rPr>
          <w:sz w:val="24"/>
          <w:szCs w:val="24"/>
        </w:rPr>
        <w:t>ction (nor would National to us) with a “federated” M365 account</w:t>
      </w:r>
      <w:r w:rsidR="00046B0B">
        <w:rPr>
          <w:sz w:val="24"/>
          <w:szCs w:val="24"/>
        </w:rPr>
        <w:t xml:space="preserve"> which features the OneDrive storage</w:t>
      </w:r>
      <w:r w:rsidR="00812263">
        <w:rPr>
          <w:sz w:val="24"/>
          <w:szCs w:val="24"/>
        </w:rPr>
        <w:t>.</w:t>
      </w:r>
    </w:p>
    <w:p w14:paraId="59DE5499" w14:textId="77777777" w:rsidR="00812263" w:rsidRDefault="00812263" w:rsidP="000D2BC2">
      <w:pPr>
        <w:pStyle w:val="NoSpacing"/>
        <w:rPr>
          <w:sz w:val="24"/>
          <w:szCs w:val="24"/>
        </w:rPr>
      </w:pPr>
    </w:p>
    <w:p w14:paraId="2565897A" w14:textId="2C8A0F3E" w:rsidR="00812263" w:rsidRPr="002E2F17" w:rsidRDefault="00812263" w:rsidP="000D2B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Other suggestions – Google Work</w:t>
      </w:r>
      <w:r w:rsidR="00EF6631">
        <w:rPr>
          <w:sz w:val="24"/>
          <w:szCs w:val="24"/>
        </w:rPr>
        <w:t>space, Box, Dropbox (which AWS works with)</w:t>
      </w:r>
    </w:p>
    <w:p w14:paraId="00FC8F24" w14:textId="77777777" w:rsidR="00C760AB" w:rsidRDefault="00C760AB" w:rsidP="00011FAA">
      <w:pPr>
        <w:pStyle w:val="NoSpacing"/>
        <w:rPr>
          <w:b/>
          <w:bCs/>
          <w:sz w:val="24"/>
          <w:szCs w:val="24"/>
        </w:rPr>
      </w:pPr>
    </w:p>
    <w:p w14:paraId="782C9968" w14:textId="0A8CD434" w:rsidR="00FD5FE3" w:rsidRPr="00BF0952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>
        <w:rPr>
          <w:sz w:val="24"/>
          <w:szCs w:val="24"/>
        </w:rPr>
        <w:t xml:space="preserve">import/export for Demographic data </w:t>
      </w:r>
      <w:r w:rsidR="00BC3FF9">
        <w:rPr>
          <w:sz w:val="24"/>
          <w:szCs w:val="24"/>
        </w:rPr>
        <w:t xml:space="preserve">refresh per 9/3 IT Division call. First they ask that our state compile a member list for all counties with multiple </w:t>
      </w:r>
      <w:r w:rsidR="00E2355C">
        <w:rPr>
          <w:sz w:val="24"/>
          <w:szCs w:val="24"/>
        </w:rPr>
        <w:t>US Congressional Districts</w:t>
      </w:r>
      <w:r w:rsidR="00046B0B">
        <w:rPr>
          <w:sz w:val="24"/>
          <w:szCs w:val="24"/>
        </w:rPr>
        <w:t xml:space="preserve">, then we need </w:t>
      </w:r>
      <w:r w:rsidR="00BF0952">
        <w:rPr>
          <w:sz w:val="24"/>
          <w:szCs w:val="24"/>
        </w:rPr>
        <w:t>to create “fill” columns to help the new database merge (National has this now) to update Member demographic information</w:t>
      </w:r>
    </w:p>
    <w:p w14:paraId="697C8023" w14:textId="754549EA" w:rsidR="00BF0952" w:rsidRPr="002E2F17" w:rsidRDefault="00BF0952" w:rsidP="00BF0952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Some manual </w:t>
      </w:r>
      <w:r w:rsidR="00927968">
        <w:rPr>
          <w:b/>
          <w:bCs/>
          <w:sz w:val="24"/>
          <w:szCs w:val="24"/>
        </w:rPr>
        <w:t>work, therefore, is required.</w:t>
      </w: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4F56A79F" w14:textId="77777777" w:rsidR="00927968" w:rsidRDefault="00927968" w:rsidP="00927968">
      <w:pPr>
        <w:pStyle w:val="NoSpacing"/>
        <w:rPr>
          <w:b/>
          <w:bCs/>
          <w:sz w:val="24"/>
          <w:szCs w:val="24"/>
        </w:rPr>
      </w:pPr>
    </w:p>
    <w:p w14:paraId="469177D7" w14:textId="77777777" w:rsidR="00927968" w:rsidRDefault="00927968" w:rsidP="0092796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hold:</w:t>
      </w:r>
    </w:p>
    <w:p w14:paraId="3F6465E4" w14:textId="77777777" w:rsidR="00927968" w:rsidRDefault="00927968" w:rsidP="00927968">
      <w:pPr>
        <w:pStyle w:val="NoSpacing"/>
        <w:rPr>
          <w:b/>
          <w:bCs/>
          <w:sz w:val="24"/>
          <w:szCs w:val="24"/>
        </w:rPr>
      </w:pPr>
    </w:p>
    <w:p w14:paraId="754E37CD" w14:textId="0EEA73DC" w:rsidR="00A01259" w:rsidRPr="00011FAA" w:rsidRDefault="00A01259" w:rsidP="00927968">
      <w:pPr>
        <w:pStyle w:val="NoSpacing"/>
        <w:rPr>
          <w:b/>
          <w:bCs/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927968">
        <w:rPr>
          <w:sz w:val="24"/>
          <w:szCs w:val="24"/>
        </w:rPr>
        <w:t>and continued discussion in Washington, DC at convention</w:t>
      </w:r>
      <w:r w:rsidR="00FD5FE3">
        <w:rPr>
          <w:sz w:val="24"/>
          <w:szCs w:val="24"/>
        </w:rPr>
        <w:t xml:space="preserve">. </w:t>
      </w:r>
      <w:r w:rsidR="00816853">
        <w:rPr>
          <w:sz w:val="24"/>
          <w:szCs w:val="24"/>
        </w:rPr>
        <w:t xml:space="preserve">It appears Indiana has moved to this platform and Ohio is considering it.  </w:t>
      </w:r>
      <w:r w:rsidR="00FD5FE3">
        <w:rPr>
          <w:sz w:val="24"/>
          <w:szCs w:val="24"/>
        </w:rPr>
        <w:t>Delegates including Division Director will consult with Andy and state affiliates on cost /logistics to move to new platform</w:t>
      </w:r>
    </w:p>
    <w:p w14:paraId="0D31477F" w14:textId="77777777" w:rsidR="00011FAA" w:rsidRDefault="00011FAA" w:rsidP="00011FAA">
      <w:pPr>
        <w:pStyle w:val="ListParagraph"/>
        <w:rPr>
          <w:b/>
          <w:bCs/>
          <w:sz w:val="24"/>
          <w:szCs w:val="24"/>
        </w:rPr>
      </w:pPr>
    </w:p>
    <w:p w14:paraId="7EF4DBCC" w14:textId="77777777" w:rsidR="0056407B" w:rsidRPr="0056407B" w:rsidRDefault="00011FAA" w:rsidP="005640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Analytics – </w:t>
      </w:r>
      <w:r w:rsidR="001C6D07">
        <w:rPr>
          <w:sz w:val="24"/>
          <w:szCs w:val="24"/>
        </w:rPr>
        <w:t>IT Division is recommending this be included as duties within the iT Division with flexibility.</w:t>
      </w:r>
    </w:p>
    <w:p w14:paraId="50172A96" w14:textId="77777777" w:rsidR="0056407B" w:rsidRDefault="0056407B" w:rsidP="0056407B">
      <w:pPr>
        <w:pStyle w:val="NoSpacing"/>
        <w:rPr>
          <w:b/>
          <w:bCs/>
          <w:sz w:val="24"/>
          <w:szCs w:val="24"/>
        </w:rPr>
      </w:pPr>
    </w:p>
    <w:p w14:paraId="575FB1B5" w14:textId="4B8262E2" w:rsidR="00011FAA" w:rsidRPr="003A34D5" w:rsidRDefault="0056407B" w:rsidP="005640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Looking for volunteers</w:t>
      </w:r>
      <w:r w:rsidR="001F6BF9">
        <w:rPr>
          <w:sz w:val="24"/>
          <w:szCs w:val="24"/>
        </w:rPr>
        <w:t xml:space="preserve"> </w:t>
      </w:r>
      <w:r>
        <w:rPr>
          <w:sz w:val="24"/>
          <w:szCs w:val="24"/>
        </w:rPr>
        <w:t>to serve as D</w:t>
      </w:r>
      <w:r w:rsidR="00494FA2">
        <w:rPr>
          <w:sz w:val="24"/>
          <w:szCs w:val="24"/>
        </w:rPr>
        <w:t>eputy Division Director for 2024 through 2025.</w:t>
      </w:r>
    </w:p>
    <w:p w14:paraId="5B0BB7B1" w14:textId="77777777" w:rsidR="008C45F5" w:rsidRPr="00007C9E" w:rsidRDefault="008C45F5" w:rsidP="001C6D07">
      <w:pPr>
        <w:pStyle w:val="NoSpacing"/>
        <w:rPr>
          <w:sz w:val="24"/>
          <w:szCs w:val="24"/>
        </w:rPr>
      </w:pPr>
    </w:p>
    <w:sectPr w:rsidR="008C45F5" w:rsidRPr="00007C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D2E3" w14:textId="77777777" w:rsidR="008B749B" w:rsidRDefault="008B749B" w:rsidP="00581BD1">
      <w:pPr>
        <w:spacing w:after="0" w:line="240" w:lineRule="auto"/>
      </w:pPr>
      <w:r>
        <w:separator/>
      </w:r>
    </w:p>
  </w:endnote>
  <w:endnote w:type="continuationSeparator" w:id="0">
    <w:p w14:paraId="7E9BB405" w14:textId="77777777" w:rsidR="008B749B" w:rsidRDefault="008B749B" w:rsidP="00581BD1">
      <w:pPr>
        <w:spacing w:after="0" w:line="240" w:lineRule="auto"/>
      </w:pPr>
      <w:r>
        <w:continuationSeparator/>
      </w:r>
    </w:p>
  </w:endnote>
  <w:endnote w:type="continuationNotice" w:id="1">
    <w:p w14:paraId="201E37AC" w14:textId="77777777" w:rsidR="008B749B" w:rsidRDefault="008B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F83E" w14:textId="77777777" w:rsidR="008B749B" w:rsidRDefault="008B749B" w:rsidP="00581BD1">
      <w:pPr>
        <w:spacing w:after="0" w:line="240" w:lineRule="auto"/>
      </w:pPr>
      <w:r>
        <w:separator/>
      </w:r>
    </w:p>
  </w:footnote>
  <w:footnote w:type="continuationSeparator" w:id="0">
    <w:p w14:paraId="1D3549FC" w14:textId="77777777" w:rsidR="008B749B" w:rsidRDefault="008B749B" w:rsidP="00581BD1">
      <w:pPr>
        <w:spacing w:after="0" w:line="240" w:lineRule="auto"/>
      </w:pPr>
      <w:r>
        <w:continuationSeparator/>
      </w:r>
    </w:p>
  </w:footnote>
  <w:footnote w:type="continuationNotice" w:id="1">
    <w:p w14:paraId="38497286" w14:textId="77777777" w:rsidR="008B749B" w:rsidRDefault="008B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55ECC"/>
    <w:multiLevelType w:val="hybridMultilevel"/>
    <w:tmpl w:val="F25AF95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2"/>
  </w:num>
  <w:num w:numId="2" w16cid:durableId="438528604">
    <w:abstractNumId w:val="7"/>
  </w:num>
  <w:num w:numId="3" w16cid:durableId="878588938">
    <w:abstractNumId w:val="0"/>
  </w:num>
  <w:num w:numId="4" w16cid:durableId="1042487269">
    <w:abstractNumId w:val="16"/>
  </w:num>
  <w:num w:numId="5" w16cid:durableId="796724546">
    <w:abstractNumId w:val="12"/>
  </w:num>
  <w:num w:numId="6" w16cid:durableId="900750720">
    <w:abstractNumId w:val="1"/>
  </w:num>
  <w:num w:numId="7" w16cid:durableId="755788541">
    <w:abstractNumId w:val="11"/>
  </w:num>
  <w:num w:numId="8" w16cid:durableId="319847852">
    <w:abstractNumId w:val="21"/>
  </w:num>
  <w:num w:numId="9" w16cid:durableId="1914772684">
    <w:abstractNumId w:val="22"/>
  </w:num>
  <w:num w:numId="10" w16cid:durableId="2062557829">
    <w:abstractNumId w:val="4"/>
  </w:num>
  <w:num w:numId="11" w16cid:durableId="594561792">
    <w:abstractNumId w:val="5"/>
  </w:num>
  <w:num w:numId="12" w16cid:durableId="98529419">
    <w:abstractNumId w:val="6"/>
  </w:num>
  <w:num w:numId="13" w16cid:durableId="815297551">
    <w:abstractNumId w:val="10"/>
  </w:num>
  <w:num w:numId="14" w16cid:durableId="503130077">
    <w:abstractNumId w:val="18"/>
  </w:num>
  <w:num w:numId="15" w16cid:durableId="1268581045">
    <w:abstractNumId w:val="23"/>
  </w:num>
  <w:num w:numId="16" w16cid:durableId="842864872">
    <w:abstractNumId w:val="20"/>
  </w:num>
  <w:num w:numId="17" w16cid:durableId="1703749155">
    <w:abstractNumId w:val="8"/>
  </w:num>
  <w:num w:numId="18" w16cid:durableId="1192301774">
    <w:abstractNumId w:val="14"/>
  </w:num>
  <w:num w:numId="19" w16cid:durableId="1264269163">
    <w:abstractNumId w:val="9"/>
  </w:num>
  <w:num w:numId="20" w16cid:durableId="925501288">
    <w:abstractNumId w:val="15"/>
  </w:num>
  <w:num w:numId="21" w16cid:durableId="1538004320">
    <w:abstractNumId w:val="13"/>
  </w:num>
  <w:num w:numId="22" w16cid:durableId="445122950">
    <w:abstractNumId w:val="17"/>
  </w:num>
  <w:num w:numId="23" w16cid:durableId="1763598439">
    <w:abstractNumId w:val="3"/>
  </w:num>
  <w:num w:numId="24" w16cid:durableId="2025014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0AD8"/>
    <w:rsid w:val="00001900"/>
    <w:rsid w:val="0000324A"/>
    <w:rsid w:val="00004C82"/>
    <w:rsid w:val="00007C9E"/>
    <w:rsid w:val="00011FAA"/>
    <w:rsid w:val="0001471E"/>
    <w:rsid w:val="000175FE"/>
    <w:rsid w:val="00021F36"/>
    <w:rsid w:val="000239D5"/>
    <w:rsid w:val="00026891"/>
    <w:rsid w:val="000318D9"/>
    <w:rsid w:val="00046B0B"/>
    <w:rsid w:val="000504C8"/>
    <w:rsid w:val="0005726F"/>
    <w:rsid w:val="00074DC3"/>
    <w:rsid w:val="000A32DE"/>
    <w:rsid w:val="000B4CFB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4B15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67A1"/>
    <w:rsid w:val="00147F18"/>
    <w:rsid w:val="001511A1"/>
    <w:rsid w:val="00163DED"/>
    <w:rsid w:val="001673A4"/>
    <w:rsid w:val="001675B3"/>
    <w:rsid w:val="0019316A"/>
    <w:rsid w:val="001A0055"/>
    <w:rsid w:val="001A181E"/>
    <w:rsid w:val="001A1C5C"/>
    <w:rsid w:val="001A52FA"/>
    <w:rsid w:val="001B04AA"/>
    <w:rsid w:val="001C6D07"/>
    <w:rsid w:val="001F09CC"/>
    <w:rsid w:val="001F6BF9"/>
    <w:rsid w:val="00200937"/>
    <w:rsid w:val="00202C20"/>
    <w:rsid w:val="00212F5B"/>
    <w:rsid w:val="00213BA0"/>
    <w:rsid w:val="00221A8B"/>
    <w:rsid w:val="002305AE"/>
    <w:rsid w:val="00235510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3009"/>
    <w:rsid w:val="003348E1"/>
    <w:rsid w:val="00335916"/>
    <w:rsid w:val="00336C2B"/>
    <w:rsid w:val="00340550"/>
    <w:rsid w:val="00340A25"/>
    <w:rsid w:val="00344815"/>
    <w:rsid w:val="00355410"/>
    <w:rsid w:val="00370326"/>
    <w:rsid w:val="00377E07"/>
    <w:rsid w:val="003821A8"/>
    <w:rsid w:val="003864FC"/>
    <w:rsid w:val="003A34D5"/>
    <w:rsid w:val="003E4E69"/>
    <w:rsid w:val="003E77C8"/>
    <w:rsid w:val="003E7DE7"/>
    <w:rsid w:val="003F03A4"/>
    <w:rsid w:val="003F2336"/>
    <w:rsid w:val="004013E1"/>
    <w:rsid w:val="004029F8"/>
    <w:rsid w:val="00403EB8"/>
    <w:rsid w:val="00404A17"/>
    <w:rsid w:val="00414703"/>
    <w:rsid w:val="004148CE"/>
    <w:rsid w:val="00416527"/>
    <w:rsid w:val="00422BA5"/>
    <w:rsid w:val="0043299F"/>
    <w:rsid w:val="004453A9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94FA2"/>
    <w:rsid w:val="004C1939"/>
    <w:rsid w:val="004C297A"/>
    <w:rsid w:val="004D3F49"/>
    <w:rsid w:val="005058E2"/>
    <w:rsid w:val="00510D6C"/>
    <w:rsid w:val="0051165D"/>
    <w:rsid w:val="005324DB"/>
    <w:rsid w:val="00543331"/>
    <w:rsid w:val="00545205"/>
    <w:rsid w:val="00556943"/>
    <w:rsid w:val="00556FB1"/>
    <w:rsid w:val="0056407B"/>
    <w:rsid w:val="005670D2"/>
    <w:rsid w:val="00581BD1"/>
    <w:rsid w:val="00582847"/>
    <w:rsid w:val="005937B9"/>
    <w:rsid w:val="00595B3B"/>
    <w:rsid w:val="00595D02"/>
    <w:rsid w:val="005969A5"/>
    <w:rsid w:val="005A2D10"/>
    <w:rsid w:val="005A6FBB"/>
    <w:rsid w:val="005B2472"/>
    <w:rsid w:val="005B37AD"/>
    <w:rsid w:val="005C4342"/>
    <w:rsid w:val="005D2052"/>
    <w:rsid w:val="005D7ACE"/>
    <w:rsid w:val="005E5712"/>
    <w:rsid w:val="005E6183"/>
    <w:rsid w:val="005E690D"/>
    <w:rsid w:val="005F7046"/>
    <w:rsid w:val="005F7C5C"/>
    <w:rsid w:val="006021DA"/>
    <w:rsid w:val="00605556"/>
    <w:rsid w:val="00610740"/>
    <w:rsid w:val="00613713"/>
    <w:rsid w:val="00641FEA"/>
    <w:rsid w:val="006462C6"/>
    <w:rsid w:val="0064681E"/>
    <w:rsid w:val="006514AC"/>
    <w:rsid w:val="0067436D"/>
    <w:rsid w:val="006820EB"/>
    <w:rsid w:val="00685DEC"/>
    <w:rsid w:val="00696580"/>
    <w:rsid w:val="006A1E28"/>
    <w:rsid w:val="006A2ADE"/>
    <w:rsid w:val="006B5420"/>
    <w:rsid w:val="006C15FC"/>
    <w:rsid w:val="006E1054"/>
    <w:rsid w:val="006E1458"/>
    <w:rsid w:val="006F09AA"/>
    <w:rsid w:val="006F3188"/>
    <w:rsid w:val="006F7AE6"/>
    <w:rsid w:val="007240E1"/>
    <w:rsid w:val="007346DB"/>
    <w:rsid w:val="00735A4C"/>
    <w:rsid w:val="00747A8E"/>
    <w:rsid w:val="00754612"/>
    <w:rsid w:val="007617D9"/>
    <w:rsid w:val="00765030"/>
    <w:rsid w:val="00767E4F"/>
    <w:rsid w:val="0077768E"/>
    <w:rsid w:val="007820D4"/>
    <w:rsid w:val="0078422B"/>
    <w:rsid w:val="0078548E"/>
    <w:rsid w:val="007A5C45"/>
    <w:rsid w:val="007B7266"/>
    <w:rsid w:val="007C4553"/>
    <w:rsid w:val="007D3C84"/>
    <w:rsid w:val="007E279E"/>
    <w:rsid w:val="007E3A6F"/>
    <w:rsid w:val="007E5FDA"/>
    <w:rsid w:val="007F3619"/>
    <w:rsid w:val="007F47BC"/>
    <w:rsid w:val="00812263"/>
    <w:rsid w:val="00816853"/>
    <w:rsid w:val="008206F9"/>
    <w:rsid w:val="00825277"/>
    <w:rsid w:val="00846F59"/>
    <w:rsid w:val="008635F2"/>
    <w:rsid w:val="00877FBA"/>
    <w:rsid w:val="0088642E"/>
    <w:rsid w:val="00890D41"/>
    <w:rsid w:val="008A2F41"/>
    <w:rsid w:val="008B35CC"/>
    <w:rsid w:val="008B45F8"/>
    <w:rsid w:val="008B749B"/>
    <w:rsid w:val="008C2262"/>
    <w:rsid w:val="008C45F5"/>
    <w:rsid w:val="008D36FA"/>
    <w:rsid w:val="008D5C02"/>
    <w:rsid w:val="008D70F7"/>
    <w:rsid w:val="008E3EBE"/>
    <w:rsid w:val="008F6748"/>
    <w:rsid w:val="00900C45"/>
    <w:rsid w:val="00901EB2"/>
    <w:rsid w:val="00906524"/>
    <w:rsid w:val="00912973"/>
    <w:rsid w:val="00915AD2"/>
    <w:rsid w:val="00925B68"/>
    <w:rsid w:val="00927968"/>
    <w:rsid w:val="0094621E"/>
    <w:rsid w:val="0095447A"/>
    <w:rsid w:val="0096478A"/>
    <w:rsid w:val="00965494"/>
    <w:rsid w:val="0096618E"/>
    <w:rsid w:val="00973407"/>
    <w:rsid w:val="009761F8"/>
    <w:rsid w:val="00977099"/>
    <w:rsid w:val="0099067A"/>
    <w:rsid w:val="00991D0E"/>
    <w:rsid w:val="009967B8"/>
    <w:rsid w:val="009A5467"/>
    <w:rsid w:val="009B2C85"/>
    <w:rsid w:val="009C217D"/>
    <w:rsid w:val="009C2884"/>
    <w:rsid w:val="009D24E4"/>
    <w:rsid w:val="009F6AD3"/>
    <w:rsid w:val="00A01259"/>
    <w:rsid w:val="00A12B84"/>
    <w:rsid w:val="00A13F99"/>
    <w:rsid w:val="00A14187"/>
    <w:rsid w:val="00A161BD"/>
    <w:rsid w:val="00A4306C"/>
    <w:rsid w:val="00A46C3D"/>
    <w:rsid w:val="00A53C74"/>
    <w:rsid w:val="00A579BF"/>
    <w:rsid w:val="00A57FE8"/>
    <w:rsid w:val="00A61FC3"/>
    <w:rsid w:val="00A66AD2"/>
    <w:rsid w:val="00A84BC6"/>
    <w:rsid w:val="00A928C1"/>
    <w:rsid w:val="00AA3EFA"/>
    <w:rsid w:val="00AB055C"/>
    <w:rsid w:val="00AB6174"/>
    <w:rsid w:val="00AE1B21"/>
    <w:rsid w:val="00AE2D9B"/>
    <w:rsid w:val="00AF61BF"/>
    <w:rsid w:val="00B11156"/>
    <w:rsid w:val="00B23B2C"/>
    <w:rsid w:val="00B3679A"/>
    <w:rsid w:val="00B4138B"/>
    <w:rsid w:val="00B41625"/>
    <w:rsid w:val="00B64237"/>
    <w:rsid w:val="00B70A41"/>
    <w:rsid w:val="00B70D6E"/>
    <w:rsid w:val="00B710DE"/>
    <w:rsid w:val="00B718FE"/>
    <w:rsid w:val="00B74822"/>
    <w:rsid w:val="00B75AEE"/>
    <w:rsid w:val="00B809DD"/>
    <w:rsid w:val="00B832E3"/>
    <w:rsid w:val="00BA6ACB"/>
    <w:rsid w:val="00BB137D"/>
    <w:rsid w:val="00BC3FF9"/>
    <w:rsid w:val="00BD4661"/>
    <w:rsid w:val="00BE6A3F"/>
    <w:rsid w:val="00BF0952"/>
    <w:rsid w:val="00BF3121"/>
    <w:rsid w:val="00BF706B"/>
    <w:rsid w:val="00C177B3"/>
    <w:rsid w:val="00C21D88"/>
    <w:rsid w:val="00C247F1"/>
    <w:rsid w:val="00C249BE"/>
    <w:rsid w:val="00C24AB7"/>
    <w:rsid w:val="00C2523C"/>
    <w:rsid w:val="00C2701E"/>
    <w:rsid w:val="00C3529E"/>
    <w:rsid w:val="00C43105"/>
    <w:rsid w:val="00C45947"/>
    <w:rsid w:val="00C47271"/>
    <w:rsid w:val="00C5660F"/>
    <w:rsid w:val="00C6400D"/>
    <w:rsid w:val="00C65B3C"/>
    <w:rsid w:val="00C67646"/>
    <w:rsid w:val="00C67A23"/>
    <w:rsid w:val="00C72F8D"/>
    <w:rsid w:val="00C760AB"/>
    <w:rsid w:val="00C80C37"/>
    <w:rsid w:val="00C85011"/>
    <w:rsid w:val="00C93864"/>
    <w:rsid w:val="00C9775D"/>
    <w:rsid w:val="00CB14C8"/>
    <w:rsid w:val="00CB3E27"/>
    <w:rsid w:val="00CD330F"/>
    <w:rsid w:val="00CD4DD3"/>
    <w:rsid w:val="00CE0E61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DF48E3"/>
    <w:rsid w:val="00E01E2C"/>
    <w:rsid w:val="00E025A9"/>
    <w:rsid w:val="00E075FC"/>
    <w:rsid w:val="00E101F0"/>
    <w:rsid w:val="00E10330"/>
    <w:rsid w:val="00E10D5E"/>
    <w:rsid w:val="00E208E0"/>
    <w:rsid w:val="00E2355C"/>
    <w:rsid w:val="00E26570"/>
    <w:rsid w:val="00E50320"/>
    <w:rsid w:val="00E61A37"/>
    <w:rsid w:val="00E62AA2"/>
    <w:rsid w:val="00E66998"/>
    <w:rsid w:val="00E66E90"/>
    <w:rsid w:val="00E66F45"/>
    <w:rsid w:val="00E7113A"/>
    <w:rsid w:val="00E74308"/>
    <w:rsid w:val="00E75059"/>
    <w:rsid w:val="00E81B8F"/>
    <w:rsid w:val="00E84DCF"/>
    <w:rsid w:val="00E90F2A"/>
    <w:rsid w:val="00E9228E"/>
    <w:rsid w:val="00EB207C"/>
    <w:rsid w:val="00EB3B4D"/>
    <w:rsid w:val="00EB6E42"/>
    <w:rsid w:val="00EB7774"/>
    <w:rsid w:val="00ED4EFE"/>
    <w:rsid w:val="00EF6631"/>
    <w:rsid w:val="00EF7852"/>
    <w:rsid w:val="00F14A31"/>
    <w:rsid w:val="00F14B9E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763B5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illinois.org/civicrm/profile/?reset=1&amp;force=1&amp;search=0&amp;gid=46&amp;state_province-Primary=10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pillinois.org/civicrm/profile/?reset=1&amp;force=1&amp;search=0&amp;gid=38&amp;state_province-Primary=1012https://lpillinois.org/civicrm/profile/?reset=1&amp;force=1&amp;search=0&amp;gid=38&amp;state_province-Primary=1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4</cp:revision>
  <cp:lastPrinted>2022-03-15T22:09:00Z</cp:lastPrinted>
  <dcterms:created xsi:type="dcterms:W3CDTF">2024-09-17T23:15:00Z</dcterms:created>
  <dcterms:modified xsi:type="dcterms:W3CDTF">2024-09-17T23:22:00Z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