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700C1678" w:rsidR="00CE0E61" w:rsidRPr="00D845B3" w:rsidRDefault="00F40357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</w:t>
      </w:r>
      <w:r w:rsidR="008D36FA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E66998">
        <w:rPr>
          <w:b/>
          <w:bCs/>
          <w:sz w:val="32"/>
          <w:szCs w:val="32"/>
        </w:rPr>
        <w:t>3</w:t>
      </w:r>
    </w:p>
    <w:p w14:paraId="70CBCB3B" w14:textId="77777777" w:rsidR="00C177B3" w:rsidRDefault="00C177B3" w:rsidP="000C5DA5">
      <w:pPr>
        <w:pStyle w:val="NoSpacing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049BA4FB" w14:textId="3D1200AA" w:rsidR="002872B5" w:rsidRPr="002872B5" w:rsidRDefault="002872B5" w:rsidP="00C177B3">
      <w:pPr>
        <w:pStyle w:val="NoSpacing"/>
        <w:ind w:firstLine="720"/>
        <w:rPr>
          <w:b/>
          <w:bCs/>
          <w:sz w:val="24"/>
          <w:szCs w:val="24"/>
        </w:rPr>
      </w:pPr>
      <w:r w:rsidRPr="002872B5">
        <w:rPr>
          <w:b/>
          <w:bCs/>
          <w:sz w:val="24"/>
          <w:szCs w:val="24"/>
        </w:rPr>
        <w:t xml:space="preserve">Email </w:t>
      </w:r>
      <w:r>
        <w:rPr>
          <w:b/>
          <w:bCs/>
          <w:sz w:val="24"/>
          <w:szCs w:val="24"/>
        </w:rPr>
        <w:t xml:space="preserve">hack/ spoof/ </w:t>
      </w:r>
      <w:r w:rsidRPr="002872B5">
        <w:rPr>
          <w:b/>
          <w:bCs/>
          <w:sz w:val="24"/>
          <w:szCs w:val="24"/>
        </w:rPr>
        <w:t>Phis</w:t>
      </w:r>
      <w:r>
        <w:rPr>
          <w:b/>
          <w:bCs/>
          <w:sz w:val="24"/>
          <w:szCs w:val="24"/>
        </w:rPr>
        <w:t>h</w:t>
      </w:r>
      <w:r w:rsidRPr="002872B5">
        <w:rPr>
          <w:b/>
          <w:bCs/>
          <w:sz w:val="24"/>
          <w:szCs w:val="24"/>
        </w:rPr>
        <w:t xml:space="preserve">ing attempts: </w:t>
      </w:r>
    </w:p>
    <w:p w14:paraId="3E60F866" w14:textId="712BEE6A" w:rsidR="002872B5" w:rsidRDefault="00C177B3" w:rsidP="00D11CD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further reported incidents of spoofing/ falsified / phishing email attempts since adding SPF record in September.</w:t>
      </w:r>
    </w:p>
    <w:p w14:paraId="3700EAC3" w14:textId="77777777" w:rsidR="00F40357" w:rsidRDefault="00F40357" w:rsidP="00F40357">
      <w:pPr>
        <w:pStyle w:val="NoSpacing"/>
        <w:ind w:left="720"/>
        <w:rPr>
          <w:sz w:val="24"/>
          <w:szCs w:val="24"/>
        </w:rPr>
      </w:pPr>
    </w:p>
    <w:p w14:paraId="5A5F4900" w14:textId="6C7F761D" w:rsidR="002872B5" w:rsidRDefault="00F40357" w:rsidP="00F40357">
      <w:pPr>
        <w:pStyle w:val="NoSpacing"/>
        <w:ind w:left="720"/>
        <w:rPr>
          <w:sz w:val="24"/>
          <w:szCs w:val="24"/>
        </w:rPr>
      </w:pPr>
      <w:r w:rsidRPr="00F40357">
        <w:rPr>
          <w:b/>
          <w:bCs/>
          <w:sz w:val="24"/>
          <w:szCs w:val="24"/>
        </w:rPr>
        <w:t xml:space="preserve">Grasshopper Phone </w:t>
      </w:r>
      <w:r>
        <w:rPr>
          <w:b/>
          <w:bCs/>
          <w:sz w:val="24"/>
          <w:szCs w:val="24"/>
        </w:rPr>
        <w:t xml:space="preserve">(main # for LP of IL) </w:t>
      </w:r>
      <w:r>
        <w:rPr>
          <w:sz w:val="24"/>
          <w:szCs w:val="24"/>
        </w:rPr>
        <w:t>217- 864-8337</w:t>
      </w:r>
    </w:p>
    <w:p w14:paraId="27BB09BC" w14:textId="37898561" w:rsidR="00F40357" w:rsidRPr="00F40357" w:rsidRDefault="00F40357" w:rsidP="00F40357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new incoming call Nov 17 (no message)</w:t>
      </w:r>
    </w:p>
    <w:p w14:paraId="19F7FC9F" w14:textId="77777777" w:rsidR="00F40357" w:rsidRDefault="00F40357" w:rsidP="00F40357">
      <w:pPr>
        <w:pStyle w:val="NoSpacing"/>
        <w:ind w:left="720"/>
        <w:rPr>
          <w:sz w:val="24"/>
          <w:szCs w:val="24"/>
        </w:rPr>
      </w:pPr>
    </w:p>
    <w:p w14:paraId="62679A80" w14:textId="42C22A87" w:rsidR="00D11CD9" w:rsidRPr="002872B5" w:rsidRDefault="00D11CD9" w:rsidP="00C177B3">
      <w:pPr>
        <w:pStyle w:val="NoSpacing"/>
        <w:ind w:firstLine="720"/>
        <w:rPr>
          <w:b/>
          <w:bCs/>
          <w:sz w:val="24"/>
          <w:szCs w:val="24"/>
        </w:rPr>
      </w:pPr>
      <w:r w:rsidRPr="002872B5">
        <w:rPr>
          <w:b/>
          <w:bCs/>
          <w:sz w:val="24"/>
          <w:szCs w:val="24"/>
        </w:rPr>
        <w:t xml:space="preserve">New </w:t>
      </w:r>
      <w:proofErr w:type="spellStart"/>
      <w:r w:rsidR="00F36F84">
        <w:rPr>
          <w:b/>
          <w:bCs/>
          <w:sz w:val="24"/>
          <w:szCs w:val="24"/>
        </w:rPr>
        <w:t>Bo</w:t>
      </w:r>
      <w:r w:rsidRPr="002872B5">
        <w:rPr>
          <w:b/>
          <w:bCs/>
          <w:sz w:val="24"/>
          <w:szCs w:val="24"/>
        </w:rPr>
        <w:t>D</w:t>
      </w:r>
      <w:proofErr w:type="spellEnd"/>
      <w:r w:rsidR="00F36F84">
        <w:rPr>
          <w:b/>
          <w:bCs/>
          <w:sz w:val="24"/>
          <w:szCs w:val="24"/>
        </w:rPr>
        <w:t xml:space="preserve"> (Legis. </w:t>
      </w:r>
      <w:proofErr w:type="gramStart"/>
      <w:r w:rsidR="00F36F84">
        <w:rPr>
          <w:b/>
          <w:bCs/>
          <w:sz w:val="24"/>
          <w:szCs w:val="24"/>
        </w:rPr>
        <w:t xml:space="preserve">Director) </w:t>
      </w:r>
      <w:r w:rsidRPr="002872B5">
        <w:rPr>
          <w:b/>
          <w:bCs/>
          <w:sz w:val="24"/>
          <w:szCs w:val="24"/>
        </w:rPr>
        <w:t xml:space="preserve"> Cody</w:t>
      </w:r>
      <w:proofErr w:type="gramEnd"/>
      <w:r w:rsidRPr="002872B5">
        <w:rPr>
          <w:b/>
          <w:bCs/>
          <w:sz w:val="24"/>
          <w:szCs w:val="24"/>
        </w:rPr>
        <w:t xml:space="preserve"> Graves on-boarding </w:t>
      </w:r>
    </w:p>
    <w:p w14:paraId="34DFDCC9" w14:textId="561F26A1" w:rsidR="002872B5" w:rsidRDefault="00C177B3" w:rsidP="00D11CD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Pending signing of NDA</w:t>
      </w:r>
    </w:p>
    <w:p w14:paraId="4138BFC4" w14:textId="77777777" w:rsidR="00C177B3" w:rsidRDefault="00C177B3" w:rsidP="00C177B3">
      <w:pPr>
        <w:pStyle w:val="NoSpacing"/>
        <w:rPr>
          <w:sz w:val="24"/>
          <w:szCs w:val="24"/>
        </w:rPr>
      </w:pPr>
    </w:p>
    <w:p w14:paraId="6C8BC34B" w14:textId="77777777" w:rsidR="00DE5E13" w:rsidRDefault="00DE5E13" w:rsidP="00DE5E13">
      <w:pPr>
        <w:pStyle w:val="NoSpacing"/>
        <w:ind w:firstLine="720"/>
        <w:rPr>
          <w:sz w:val="32"/>
          <w:szCs w:val="32"/>
        </w:rPr>
      </w:pPr>
      <w:r w:rsidRPr="00DE5E13">
        <w:rPr>
          <w:b/>
          <w:bCs/>
          <w:sz w:val="24"/>
          <w:szCs w:val="24"/>
        </w:rPr>
        <w:t>CRM / Voter/Demographic Data unfrozen:</w:t>
      </w:r>
      <w:r>
        <w:rPr>
          <w:sz w:val="32"/>
          <w:szCs w:val="32"/>
        </w:rPr>
        <w:t xml:space="preserve"> </w:t>
      </w:r>
    </w:p>
    <w:p w14:paraId="3BDDD146" w14:textId="77777777" w:rsidR="00DE5E13" w:rsidRDefault="00DE5E13" w:rsidP="00DE5E1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Notified the Board on email October 13</w:t>
      </w:r>
      <w:r w:rsidRPr="00DE5E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about the update on voter demographics data: </w:t>
      </w:r>
    </w:p>
    <w:p w14:paraId="4DAE5E79" w14:textId="6DB90823" w:rsidR="00DE5E13" w:rsidRPr="00AB055C" w:rsidRDefault="00DE5E13" w:rsidP="00AB055C">
      <w:pPr>
        <w:pStyle w:val="NoSpacing"/>
        <w:numPr>
          <w:ilvl w:val="0"/>
          <w:numId w:val="7"/>
        </w:numPr>
      </w:pPr>
      <w:r w:rsidRPr="00AB055C">
        <w:t xml:space="preserve">Database update from National has now allowed Voter demographic fields (including State House/senate and US Cong district info) to be unfrozen.  </w:t>
      </w:r>
    </w:p>
    <w:p w14:paraId="2748C16A" w14:textId="10296E88" w:rsidR="00DE5E13" w:rsidRDefault="00DE5E13" w:rsidP="00AB055C">
      <w:pPr>
        <w:pStyle w:val="NoSpacing"/>
        <w:numPr>
          <w:ilvl w:val="0"/>
          <w:numId w:val="7"/>
        </w:numPr>
      </w:pPr>
      <w:r w:rsidRPr="00AB055C">
        <w:t>Th</w:t>
      </w:r>
      <w:r w:rsidR="00AB055C">
        <w:t>is Data</w:t>
      </w:r>
      <w:r w:rsidRPr="00AB055C">
        <w:t xml:space="preserve"> will remain incorrect (pre-census 2020) until we either update manually or provide a new </w:t>
      </w:r>
      <w:r w:rsidR="00AB055C">
        <w:t xml:space="preserve">Illinois voter </w:t>
      </w:r>
      <w:r w:rsidRPr="00AB055C">
        <w:t>database info to our CTO / CRM team to update fields</w:t>
      </w:r>
      <w:r w:rsidR="00AB055C" w:rsidRPr="00AB055C">
        <w:t xml:space="preserve"> </w:t>
      </w:r>
      <w:r w:rsidRPr="00AB055C">
        <w:t>using the software mapping built by our Arizona affiliate and others.</w:t>
      </w:r>
    </w:p>
    <w:p w14:paraId="391EC3CF" w14:textId="65DD83EA" w:rsidR="00AB055C" w:rsidRPr="00AB055C" w:rsidRDefault="00AB055C" w:rsidP="00AB055C">
      <w:pPr>
        <w:pStyle w:val="NoSpacing"/>
        <w:numPr>
          <w:ilvl w:val="0"/>
          <w:numId w:val="7"/>
        </w:numPr>
      </w:pPr>
      <w:r>
        <w:t xml:space="preserve">Verified workflow process and purpose, vendor NDA execution with LPKY IT DD Ken </w:t>
      </w:r>
      <w:proofErr w:type="spellStart"/>
      <w:r>
        <w:t>Moellmann</w:t>
      </w:r>
      <w:proofErr w:type="spellEnd"/>
    </w:p>
    <w:p w14:paraId="5FFF6F3C" w14:textId="77777777" w:rsidR="00F40357" w:rsidRDefault="00F40357" w:rsidP="00F40357">
      <w:pPr>
        <w:pStyle w:val="NoSpacing"/>
        <w:rPr>
          <w:sz w:val="32"/>
          <w:szCs w:val="32"/>
        </w:rPr>
      </w:pPr>
    </w:p>
    <w:p w14:paraId="6D584634" w14:textId="382CE4DD" w:rsidR="00F40357" w:rsidRDefault="00F40357" w:rsidP="00F40357">
      <w:pPr>
        <w:pStyle w:val="NoSpacing"/>
        <w:rPr>
          <w:b/>
          <w:bCs/>
          <w:sz w:val="24"/>
          <w:szCs w:val="24"/>
        </w:rPr>
      </w:pPr>
      <w:r w:rsidRPr="00F40357">
        <w:rPr>
          <w:b/>
          <w:bCs/>
          <w:sz w:val="24"/>
          <w:szCs w:val="24"/>
        </w:rPr>
        <w:t>November Activities:</w:t>
      </w:r>
      <w:r>
        <w:rPr>
          <w:b/>
          <w:bCs/>
          <w:sz w:val="24"/>
          <w:szCs w:val="24"/>
        </w:rPr>
        <w:t xml:space="preserve"> (late October included)</w:t>
      </w:r>
    </w:p>
    <w:p w14:paraId="27E8A7A7" w14:textId="77777777" w:rsidR="00F40357" w:rsidRDefault="00F40357" w:rsidP="00F40357">
      <w:pPr>
        <w:pStyle w:val="NoSpacing"/>
        <w:rPr>
          <w:sz w:val="32"/>
          <w:szCs w:val="32"/>
        </w:rPr>
      </w:pPr>
    </w:p>
    <w:p w14:paraId="7FDCCA9B" w14:textId="1350DA82" w:rsidR="00F40357" w:rsidRDefault="00F40357" w:rsidP="00B64F45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Operations: </w:t>
      </w:r>
      <w:r w:rsidRPr="00F40357">
        <w:rPr>
          <w:b/>
          <w:bCs/>
          <w:sz w:val="24"/>
          <w:szCs w:val="24"/>
        </w:rPr>
        <w:t xml:space="preserve">Onboarded SCC </w:t>
      </w:r>
      <w:proofErr w:type="gramStart"/>
      <w:r w:rsidRPr="00F40357">
        <w:rPr>
          <w:b/>
          <w:bCs/>
          <w:sz w:val="24"/>
          <w:szCs w:val="24"/>
        </w:rPr>
        <w:t>members</w:t>
      </w:r>
      <w:proofErr w:type="gramEnd"/>
    </w:p>
    <w:p w14:paraId="77FCB6D7" w14:textId="7B1FF6BC" w:rsidR="00F40357" w:rsidRDefault="00F40357" w:rsidP="00B64F4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40357">
        <w:rPr>
          <w:sz w:val="24"/>
          <w:szCs w:val="24"/>
        </w:rPr>
        <w:t xml:space="preserve">New committeemen </w:t>
      </w:r>
      <w:r>
        <w:rPr>
          <w:sz w:val="24"/>
          <w:szCs w:val="24"/>
        </w:rPr>
        <w:t>Walden (4</w:t>
      </w:r>
      <w:r w:rsidRPr="00F403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and </w:t>
      </w:r>
      <w:r w:rsidRPr="00F40357">
        <w:rPr>
          <w:sz w:val="24"/>
          <w:szCs w:val="24"/>
        </w:rPr>
        <w:t>Straub (12</w:t>
      </w:r>
      <w:r w:rsidRPr="00F40357">
        <w:rPr>
          <w:sz w:val="24"/>
          <w:szCs w:val="24"/>
          <w:vertAlign w:val="superscript"/>
        </w:rPr>
        <w:t>th</w:t>
      </w:r>
      <w:r w:rsidRPr="00F40357"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onboarded</w:t>
      </w:r>
      <w:proofErr w:type="gramEnd"/>
    </w:p>
    <w:p w14:paraId="3DAC6FFA" w14:textId="0188E5E2" w:rsidR="00F40357" w:rsidRDefault="00B64F45" w:rsidP="00B64F45">
      <w:pPr>
        <w:pStyle w:val="NoSpacing"/>
        <w:numPr>
          <w:ilvl w:val="0"/>
          <w:numId w:val="7"/>
        </w:numPr>
        <w:rPr>
          <w:sz w:val="24"/>
          <w:szCs w:val="24"/>
        </w:rPr>
      </w:pPr>
      <w:hyperlink r:id="rId8" w:history="1">
        <w:r w:rsidRPr="00B64F45">
          <w:rPr>
            <w:rStyle w:val="Hyperlink"/>
            <w:sz w:val="24"/>
            <w:szCs w:val="24"/>
          </w:rPr>
          <w:t>Leadership</w:t>
        </w:r>
      </w:hyperlink>
      <w:r>
        <w:rPr>
          <w:sz w:val="24"/>
          <w:szCs w:val="24"/>
        </w:rPr>
        <w:t xml:space="preserve"> updates have been made to </w:t>
      </w:r>
      <w:proofErr w:type="gramStart"/>
      <w:r>
        <w:rPr>
          <w:sz w:val="24"/>
          <w:szCs w:val="24"/>
        </w:rPr>
        <w:t>lpillinois.org</w:t>
      </w:r>
      <w:proofErr w:type="gramEnd"/>
    </w:p>
    <w:p w14:paraId="593162DB" w14:textId="77777777" w:rsidR="00B64F45" w:rsidRPr="00F40357" w:rsidRDefault="00B64F45" w:rsidP="00B64F45">
      <w:pPr>
        <w:pStyle w:val="NoSpacing"/>
        <w:ind w:left="2880"/>
        <w:rPr>
          <w:sz w:val="24"/>
          <w:szCs w:val="24"/>
        </w:rPr>
      </w:pPr>
    </w:p>
    <w:p w14:paraId="4B855CF4" w14:textId="4025A94D" w:rsidR="00F40357" w:rsidRPr="00F40357" w:rsidRDefault="00F40357" w:rsidP="00B64F45">
      <w:pPr>
        <w:pStyle w:val="NoSpacing"/>
        <w:ind w:left="720"/>
        <w:rPr>
          <w:b/>
          <w:bCs/>
          <w:sz w:val="24"/>
          <w:szCs w:val="24"/>
        </w:rPr>
      </w:pPr>
      <w:r w:rsidRPr="00F40357">
        <w:rPr>
          <w:b/>
          <w:bCs/>
          <w:sz w:val="24"/>
          <w:szCs w:val="24"/>
        </w:rPr>
        <w:t>LP Illinois Convention 2024 Websites</w:t>
      </w:r>
    </w:p>
    <w:p w14:paraId="416AFE1F" w14:textId="57B3CE32" w:rsidR="00F40357" w:rsidRDefault="00F40357" w:rsidP="00B64F45">
      <w:pPr>
        <w:pStyle w:val="NoSpacing"/>
        <w:numPr>
          <w:ilvl w:val="0"/>
          <w:numId w:val="6"/>
        </w:numPr>
        <w:ind w:left="2160"/>
        <w:rPr>
          <w:b/>
          <w:bCs/>
        </w:rPr>
      </w:pPr>
      <w:r w:rsidRPr="00F40357">
        <w:t xml:space="preserve">Completed </w:t>
      </w:r>
      <w:hyperlink r:id="rId9" w:history="1">
        <w:r w:rsidRPr="00F40357">
          <w:rPr>
            <w:rStyle w:val="Hyperlink"/>
          </w:rPr>
          <w:t>2024 Convention Registration website</w:t>
        </w:r>
      </w:hyperlink>
      <w:r w:rsidRPr="00F40357">
        <w:t xml:space="preserve"> with change requests for all tiers and options</w:t>
      </w:r>
    </w:p>
    <w:p w14:paraId="37D616ED" w14:textId="492F791C" w:rsidR="00F40357" w:rsidRPr="00F40357" w:rsidRDefault="00F40357" w:rsidP="00B64F45">
      <w:pPr>
        <w:pStyle w:val="NoSpacing"/>
        <w:numPr>
          <w:ilvl w:val="0"/>
          <w:numId w:val="6"/>
        </w:numPr>
        <w:ind w:left="2160"/>
        <w:rPr>
          <w:b/>
          <w:bCs/>
        </w:rPr>
      </w:pPr>
      <w:r w:rsidRPr="00F40357">
        <w:t xml:space="preserve">Completed Name our </w:t>
      </w:r>
      <w:hyperlink r:id="rId10" w:history="1">
        <w:r w:rsidRPr="00F40357">
          <w:rPr>
            <w:rStyle w:val="Hyperlink"/>
          </w:rPr>
          <w:t>Convention Theme fundraiser website</w:t>
        </w:r>
      </w:hyperlink>
      <w:r>
        <w:t xml:space="preserve"> with updates to applying convention registration </w:t>
      </w:r>
      <w:proofErr w:type="gramStart"/>
      <w:r>
        <w:t>discount</w:t>
      </w:r>
      <w:proofErr w:type="gramEnd"/>
    </w:p>
    <w:p w14:paraId="2D1657C0" w14:textId="77777777" w:rsidR="000C5DA5" w:rsidRDefault="000C5DA5" w:rsidP="00B64F45">
      <w:pPr>
        <w:pStyle w:val="NoSpacing"/>
        <w:ind w:left="720"/>
        <w:rPr>
          <w:sz w:val="32"/>
          <w:szCs w:val="32"/>
        </w:rPr>
      </w:pPr>
    </w:p>
    <w:p w14:paraId="54E63429" w14:textId="77777777" w:rsidR="000C5DA5" w:rsidRDefault="000C5DA5" w:rsidP="00B64F45">
      <w:pPr>
        <w:pStyle w:val="NoSpacing"/>
        <w:ind w:left="720"/>
        <w:rPr>
          <w:sz w:val="32"/>
          <w:szCs w:val="32"/>
        </w:rPr>
      </w:pPr>
    </w:p>
    <w:p w14:paraId="2D19AA22" w14:textId="77777777" w:rsidR="000C5DA5" w:rsidRDefault="000C5DA5" w:rsidP="00B64F45">
      <w:pPr>
        <w:pStyle w:val="NoSpacing"/>
        <w:ind w:left="720"/>
        <w:rPr>
          <w:sz w:val="32"/>
          <w:szCs w:val="32"/>
        </w:rPr>
      </w:pPr>
    </w:p>
    <w:p w14:paraId="426F4034" w14:textId="1E6BEAC1" w:rsidR="00C177B3" w:rsidRDefault="00C177B3" w:rsidP="00B64F45">
      <w:pPr>
        <w:pStyle w:val="NoSpacing"/>
        <w:ind w:left="720"/>
        <w:rPr>
          <w:b/>
          <w:bCs/>
          <w:sz w:val="24"/>
          <w:szCs w:val="24"/>
        </w:rPr>
      </w:pPr>
      <w:r w:rsidRPr="00F40357">
        <w:rPr>
          <w:sz w:val="32"/>
          <w:szCs w:val="32"/>
        </w:rPr>
        <w:lastRenderedPageBreak/>
        <w:br/>
      </w:r>
      <w:r>
        <w:rPr>
          <w:b/>
          <w:bCs/>
          <w:sz w:val="24"/>
          <w:szCs w:val="24"/>
        </w:rPr>
        <w:t>Table of requests / tickets / status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038"/>
        <w:gridCol w:w="1814"/>
        <w:gridCol w:w="1016"/>
        <w:gridCol w:w="3247"/>
        <w:gridCol w:w="1235"/>
      </w:tblGrid>
      <w:tr w:rsidR="00AB055C" w14:paraId="10B6649D" w14:textId="77777777" w:rsidTr="00CD330F">
        <w:tc>
          <w:tcPr>
            <w:tcW w:w="2038" w:type="dxa"/>
          </w:tcPr>
          <w:p w14:paraId="0D387B66" w14:textId="15E185FC" w:rsidR="004148CE" w:rsidRPr="004148CE" w:rsidRDefault="00AB055C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B055C">
              <w:rPr>
                <w:b/>
                <w:bCs/>
              </w:rPr>
              <w:t>Convention Committee request</w:t>
            </w:r>
          </w:p>
        </w:tc>
        <w:tc>
          <w:tcPr>
            <w:tcW w:w="1814" w:type="dxa"/>
          </w:tcPr>
          <w:p w14:paraId="4AE29F77" w14:textId="290C7303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16" w:type="dxa"/>
          </w:tcPr>
          <w:p w14:paraId="3B7C8F9C" w14:textId="2DA5B897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247" w:type="dxa"/>
          </w:tcPr>
          <w:p w14:paraId="730C86E6" w14:textId="3EF4415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35" w:type="dxa"/>
          </w:tcPr>
          <w:p w14:paraId="42A00A42" w14:textId="7DA46B8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AB055C" w14:paraId="0F2EDF82" w14:textId="77777777" w:rsidTr="00CD330F">
        <w:tc>
          <w:tcPr>
            <w:tcW w:w="2038" w:type="dxa"/>
          </w:tcPr>
          <w:p w14:paraId="403E9E52" w14:textId="75AEEFFF" w:rsidR="004148CE" w:rsidRPr="004148CE" w:rsidRDefault="00B64F45" w:rsidP="004148CE">
            <w:pPr>
              <w:pStyle w:val="NoSpacing"/>
            </w:pPr>
            <w:r>
              <w:t>Modify / add 2024 Candidate images for convention site</w:t>
            </w:r>
          </w:p>
        </w:tc>
        <w:tc>
          <w:tcPr>
            <w:tcW w:w="1814" w:type="dxa"/>
          </w:tcPr>
          <w:p w14:paraId="3D4C8DF9" w14:textId="2A9A405E" w:rsidR="004148CE" w:rsidRPr="004148CE" w:rsidRDefault="00221A8B" w:rsidP="004148CE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341982B1" w14:textId="394C9CDD" w:rsidR="004148CE" w:rsidRPr="004148CE" w:rsidRDefault="00221A8B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3CEF6FA9" w14:textId="446350C1" w:rsidR="004148CE" w:rsidRPr="004148CE" w:rsidRDefault="00221A8B" w:rsidP="004148CE">
            <w:pPr>
              <w:pStyle w:val="NoSpacing"/>
            </w:pPr>
            <w:r>
              <w:t xml:space="preserve">Ticket </w:t>
            </w:r>
            <w:r w:rsidR="00B64F45">
              <w:t>008645</w:t>
            </w:r>
          </w:p>
        </w:tc>
        <w:tc>
          <w:tcPr>
            <w:tcW w:w="1235" w:type="dxa"/>
          </w:tcPr>
          <w:p w14:paraId="489B76F1" w14:textId="75A32B0F" w:rsidR="004148CE" w:rsidRPr="004148CE" w:rsidRDefault="00B64F45" w:rsidP="004148CE">
            <w:pPr>
              <w:pStyle w:val="NoSpacing"/>
            </w:pPr>
            <w:r>
              <w:t>10/26/23</w:t>
            </w:r>
          </w:p>
        </w:tc>
      </w:tr>
      <w:tr w:rsidR="00AB055C" w14:paraId="6C523AF3" w14:textId="77777777" w:rsidTr="00CD330F">
        <w:tc>
          <w:tcPr>
            <w:tcW w:w="2038" w:type="dxa"/>
          </w:tcPr>
          <w:p w14:paraId="14413D8B" w14:textId="65D656C9" w:rsidR="004148CE" w:rsidRPr="004148CE" w:rsidRDefault="00B64F45" w:rsidP="004148CE">
            <w:pPr>
              <w:pStyle w:val="NoSpacing"/>
            </w:pPr>
            <w:r>
              <w:t>Add link to book rooms at Clarion</w:t>
            </w:r>
          </w:p>
        </w:tc>
        <w:tc>
          <w:tcPr>
            <w:tcW w:w="1814" w:type="dxa"/>
          </w:tcPr>
          <w:p w14:paraId="25E2C3A2" w14:textId="42B18D3C" w:rsidR="004148CE" w:rsidRPr="004148CE" w:rsidRDefault="00221A8B" w:rsidP="004148CE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0BDAA62B" w14:textId="160B740D" w:rsidR="004148CE" w:rsidRPr="004148CE" w:rsidRDefault="00221A8B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0777D1EE" w14:textId="5B2721FF" w:rsidR="004148CE" w:rsidRPr="004148CE" w:rsidRDefault="00B64F45" w:rsidP="004148CE">
            <w:pPr>
              <w:pStyle w:val="NoSpacing"/>
            </w:pPr>
            <w:r>
              <w:t>Ticket 008978</w:t>
            </w:r>
          </w:p>
        </w:tc>
        <w:tc>
          <w:tcPr>
            <w:tcW w:w="1235" w:type="dxa"/>
          </w:tcPr>
          <w:p w14:paraId="1ABD5428" w14:textId="4544FFC5" w:rsidR="004148CE" w:rsidRPr="004148CE" w:rsidRDefault="00B64F45" w:rsidP="004148CE">
            <w:pPr>
              <w:pStyle w:val="NoSpacing"/>
            </w:pPr>
            <w:r>
              <w:t>10/25/23</w:t>
            </w:r>
          </w:p>
        </w:tc>
      </w:tr>
      <w:tr w:rsidR="00730031" w14:paraId="60870C5E" w14:textId="77777777" w:rsidTr="00CD330F">
        <w:tc>
          <w:tcPr>
            <w:tcW w:w="2038" w:type="dxa"/>
          </w:tcPr>
          <w:p w14:paraId="6F926CCC" w14:textId="67E50EA2" w:rsidR="00730031" w:rsidRDefault="00730031" w:rsidP="00730031">
            <w:pPr>
              <w:pStyle w:val="NoSpacing"/>
            </w:pPr>
            <w:r>
              <w:t>Correct Table options for Platinum tier</w:t>
            </w:r>
          </w:p>
        </w:tc>
        <w:tc>
          <w:tcPr>
            <w:tcW w:w="1814" w:type="dxa"/>
          </w:tcPr>
          <w:p w14:paraId="5F64B9A1" w14:textId="13F67EDA" w:rsidR="00730031" w:rsidRDefault="00730031" w:rsidP="00730031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36324881" w14:textId="726D2D5C" w:rsidR="00730031" w:rsidRDefault="00730031" w:rsidP="00730031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42144FBC" w14:textId="5A86A3C2" w:rsidR="00730031" w:rsidRDefault="00730031" w:rsidP="00730031">
            <w:pPr>
              <w:pStyle w:val="NoSpacing"/>
            </w:pPr>
            <w:r>
              <w:t>Ticket 0089</w:t>
            </w:r>
            <w:r>
              <w:t>79</w:t>
            </w:r>
          </w:p>
        </w:tc>
        <w:tc>
          <w:tcPr>
            <w:tcW w:w="1235" w:type="dxa"/>
          </w:tcPr>
          <w:p w14:paraId="2043B518" w14:textId="4A5A4945" w:rsidR="00730031" w:rsidRDefault="00730031" w:rsidP="00730031">
            <w:pPr>
              <w:pStyle w:val="NoSpacing"/>
            </w:pPr>
            <w:r>
              <w:t>10/26/26</w:t>
            </w:r>
          </w:p>
        </w:tc>
      </w:tr>
      <w:tr w:rsidR="00730031" w14:paraId="61D6FE98" w14:textId="77777777" w:rsidTr="00CD330F">
        <w:tc>
          <w:tcPr>
            <w:tcW w:w="2038" w:type="dxa"/>
          </w:tcPr>
          <w:p w14:paraId="2F250573" w14:textId="7B0C6F6E" w:rsidR="00730031" w:rsidRPr="00B64F45" w:rsidRDefault="00730031" w:rsidP="00730031">
            <w:pPr>
              <w:pStyle w:val="NoSpacing"/>
            </w:pPr>
            <w:r>
              <w:t>Add space and clear descriptions on each registration tier</w:t>
            </w:r>
          </w:p>
        </w:tc>
        <w:tc>
          <w:tcPr>
            <w:tcW w:w="1814" w:type="dxa"/>
          </w:tcPr>
          <w:p w14:paraId="3A4ED695" w14:textId="621A2C86" w:rsidR="00730031" w:rsidRPr="00B64F45" w:rsidRDefault="00730031" w:rsidP="00730031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7D8AE8BE" w14:textId="212B00A0" w:rsidR="00730031" w:rsidRPr="00B64F45" w:rsidRDefault="00730031" w:rsidP="00730031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550FC053" w14:textId="08DD5045" w:rsidR="00730031" w:rsidRPr="00B64F45" w:rsidRDefault="00730031" w:rsidP="00730031">
            <w:pPr>
              <w:pStyle w:val="NoSpacing"/>
            </w:pPr>
            <w:r>
              <w:t>Ticket 008980</w:t>
            </w:r>
          </w:p>
        </w:tc>
        <w:tc>
          <w:tcPr>
            <w:tcW w:w="1235" w:type="dxa"/>
          </w:tcPr>
          <w:p w14:paraId="5852215E" w14:textId="5E72D32E" w:rsidR="00730031" w:rsidRPr="00B64F45" w:rsidRDefault="00730031" w:rsidP="00730031">
            <w:pPr>
              <w:pStyle w:val="NoSpacing"/>
            </w:pPr>
            <w:r>
              <w:t>10/26/23</w:t>
            </w:r>
          </w:p>
        </w:tc>
      </w:tr>
      <w:tr w:rsidR="00730031" w14:paraId="56993ACD" w14:textId="77777777" w:rsidTr="00CD330F">
        <w:tc>
          <w:tcPr>
            <w:tcW w:w="2038" w:type="dxa"/>
          </w:tcPr>
          <w:p w14:paraId="5D97E005" w14:textId="0E4C92DE" w:rsidR="00730031" w:rsidRDefault="00730031" w:rsidP="00730031">
            <w:pPr>
              <w:pStyle w:val="NoSpacing"/>
            </w:pPr>
            <w:r>
              <w:t>Modify title for Name our Theme landing page</w:t>
            </w:r>
          </w:p>
        </w:tc>
        <w:tc>
          <w:tcPr>
            <w:tcW w:w="1814" w:type="dxa"/>
          </w:tcPr>
          <w:p w14:paraId="2679F696" w14:textId="1ED1520D" w:rsidR="00730031" w:rsidRDefault="00730031" w:rsidP="00730031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2FF59902" w14:textId="4D6EAE31" w:rsidR="00730031" w:rsidRDefault="00730031" w:rsidP="00730031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7BFBA442" w14:textId="2F345906" w:rsidR="00730031" w:rsidRDefault="00730031" w:rsidP="00730031">
            <w:pPr>
              <w:pStyle w:val="NoSpacing"/>
            </w:pPr>
            <w:r>
              <w:t>Ticket 00898</w:t>
            </w:r>
            <w:r>
              <w:t>1</w:t>
            </w:r>
          </w:p>
        </w:tc>
        <w:tc>
          <w:tcPr>
            <w:tcW w:w="1235" w:type="dxa"/>
          </w:tcPr>
          <w:p w14:paraId="7FD98390" w14:textId="79DC36AD" w:rsidR="00730031" w:rsidRDefault="00730031" w:rsidP="00730031">
            <w:pPr>
              <w:pStyle w:val="NoSpacing"/>
            </w:pPr>
            <w:r>
              <w:t>10/26/23</w:t>
            </w:r>
          </w:p>
        </w:tc>
      </w:tr>
      <w:tr w:rsidR="00AB055C" w14:paraId="66DAACAE" w14:textId="77777777" w:rsidTr="00CD330F">
        <w:tc>
          <w:tcPr>
            <w:tcW w:w="2038" w:type="dxa"/>
          </w:tcPr>
          <w:p w14:paraId="29AC73DD" w14:textId="77C3C439" w:rsidR="004148CE" w:rsidRPr="004148CE" w:rsidRDefault="00730031" w:rsidP="004148CE">
            <w:pPr>
              <w:pStyle w:val="NoSpacing"/>
            </w:pPr>
            <w:r>
              <w:t>Modify end date of Convention theme name contest</w:t>
            </w:r>
          </w:p>
        </w:tc>
        <w:tc>
          <w:tcPr>
            <w:tcW w:w="1814" w:type="dxa"/>
          </w:tcPr>
          <w:p w14:paraId="57E5BB3A" w14:textId="19F72061" w:rsidR="004148CE" w:rsidRPr="004148CE" w:rsidRDefault="00AB055C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5CD1A25B" w14:textId="77306123" w:rsidR="004148CE" w:rsidRPr="004148CE" w:rsidRDefault="00AB055C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234C8706" w14:textId="7BF5BAEB" w:rsidR="004148CE" w:rsidRPr="004148CE" w:rsidRDefault="00730031" w:rsidP="004148CE">
            <w:pPr>
              <w:pStyle w:val="NoSpacing"/>
            </w:pPr>
            <w:r>
              <w:t>Ticket 008982</w:t>
            </w:r>
          </w:p>
        </w:tc>
        <w:tc>
          <w:tcPr>
            <w:tcW w:w="1235" w:type="dxa"/>
          </w:tcPr>
          <w:p w14:paraId="49E4BAAF" w14:textId="1F591410" w:rsidR="004148CE" w:rsidRPr="004148CE" w:rsidRDefault="00730031" w:rsidP="004148CE">
            <w:pPr>
              <w:pStyle w:val="NoSpacing"/>
            </w:pPr>
            <w:r>
              <w:t>10/27/23</w:t>
            </w:r>
          </w:p>
        </w:tc>
      </w:tr>
      <w:tr w:rsidR="00730031" w14:paraId="6E0C4A0F" w14:textId="77777777" w:rsidTr="00CD330F">
        <w:tc>
          <w:tcPr>
            <w:tcW w:w="2038" w:type="dxa"/>
          </w:tcPr>
          <w:p w14:paraId="6E1F78A2" w14:textId="6BBA82E4" w:rsidR="00730031" w:rsidRPr="004148CE" w:rsidRDefault="00730031" w:rsidP="00730031">
            <w:pPr>
              <w:pStyle w:val="NoSpacing"/>
            </w:pPr>
            <w:r>
              <w:t xml:space="preserve">Update Gold Package wording / permit </w:t>
            </w:r>
            <w:proofErr w:type="gramStart"/>
            <w:r>
              <w:t>Gold</w:t>
            </w:r>
            <w:proofErr w:type="gramEnd"/>
            <w:r>
              <w:t xml:space="preserve"> tier for Lifetime registrants</w:t>
            </w:r>
          </w:p>
        </w:tc>
        <w:tc>
          <w:tcPr>
            <w:tcW w:w="1814" w:type="dxa"/>
          </w:tcPr>
          <w:p w14:paraId="4863CE7F" w14:textId="6DAB35C6" w:rsidR="00730031" w:rsidRPr="004148CE" w:rsidRDefault="00730031" w:rsidP="00730031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69FD5276" w14:textId="5C3AE2A4" w:rsidR="00730031" w:rsidRPr="004148CE" w:rsidRDefault="00730031" w:rsidP="00730031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37F5AA57" w14:textId="39DA3532" w:rsidR="00730031" w:rsidRPr="004148CE" w:rsidRDefault="00730031" w:rsidP="00730031">
            <w:pPr>
              <w:pStyle w:val="NoSpacing"/>
            </w:pPr>
            <w:r>
              <w:t>Ticket 008996</w:t>
            </w:r>
          </w:p>
        </w:tc>
        <w:tc>
          <w:tcPr>
            <w:tcW w:w="1235" w:type="dxa"/>
          </w:tcPr>
          <w:p w14:paraId="66949B07" w14:textId="5FA7C0FB" w:rsidR="00730031" w:rsidRPr="004148CE" w:rsidRDefault="00730031" w:rsidP="00730031">
            <w:pPr>
              <w:pStyle w:val="NoSpacing"/>
            </w:pPr>
            <w:r>
              <w:t>11/4/23</w:t>
            </w:r>
          </w:p>
        </w:tc>
      </w:tr>
      <w:tr w:rsidR="00AB055C" w14:paraId="67BB72A1" w14:textId="77777777" w:rsidTr="00CD330F">
        <w:tc>
          <w:tcPr>
            <w:tcW w:w="2038" w:type="dxa"/>
          </w:tcPr>
          <w:p w14:paraId="6EB97AE8" w14:textId="1CBB7CE7" w:rsidR="004148CE" w:rsidRPr="004148CE" w:rsidRDefault="00730031" w:rsidP="004148CE">
            <w:pPr>
              <w:pStyle w:val="NoSpacing"/>
            </w:pPr>
            <w:r>
              <w:t>Archived old fundraiser pages in CRM</w:t>
            </w:r>
          </w:p>
        </w:tc>
        <w:tc>
          <w:tcPr>
            <w:tcW w:w="1814" w:type="dxa"/>
          </w:tcPr>
          <w:p w14:paraId="5CAD0972" w14:textId="092396C4" w:rsidR="004148CE" w:rsidRPr="004148CE" w:rsidRDefault="00730031" w:rsidP="004148CE">
            <w:pPr>
              <w:pStyle w:val="NoSpacing"/>
            </w:pPr>
            <w:r>
              <w:t>lpillinois.org</w:t>
            </w:r>
          </w:p>
        </w:tc>
        <w:tc>
          <w:tcPr>
            <w:tcW w:w="1016" w:type="dxa"/>
          </w:tcPr>
          <w:p w14:paraId="69CA70D2" w14:textId="387E5FCB" w:rsidR="004148CE" w:rsidRPr="004148CE" w:rsidRDefault="00730031" w:rsidP="004148CE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75503B4B" w14:textId="437216A8" w:rsidR="004148CE" w:rsidRPr="004148CE" w:rsidRDefault="00730031" w:rsidP="004148CE">
            <w:pPr>
              <w:pStyle w:val="NoSpacing"/>
            </w:pPr>
            <w:r>
              <w:t>n/a</w:t>
            </w:r>
          </w:p>
        </w:tc>
        <w:tc>
          <w:tcPr>
            <w:tcW w:w="1235" w:type="dxa"/>
          </w:tcPr>
          <w:p w14:paraId="21FFA721" w14:textId="6EFB4938" w:rsidR="004148CE" w:rsidRPr="004148CE" w:rsidRDefault="00730031" w:rsidP="004148CE">
            <w:pPr>
              <w:pStyle w:val="NoSpacing"/>
            </w:pPr>
            <w:r>
              <w:t>11/7/23</w:t>
            </w:r>
          </w:p>
        </w:tc>
      </w:tr>
      <w:tr w:rsidR="00730031" w14:paraId="5C8D48F4" w14:textId="77777777" w:rsidTr="00CD330F">
        <w:tc>
          <w:tcPr>
            <w:tcW w:w="2038" w:type="dxa"/>
          </w:tcPr>
          <w:p w14:paraId="10560593" w14:textId="6511F3EA" w:rsidR="00730031" w:rsidRDefault="00730031" w:rsidP="00730031">
            <w:pPr>
              <w:pStyle w:val="NoSpacing"/>
            </w:pPr>
            <w:r>
              <w:t>Reduce minimum net donation to $0 for ability to use $10 credit on name our theme page</w:t>
            </w:r>
          </w:p>
        </w:tc>
        <w:tc>
          <w:tcPr>
            <w:tcW w:w="1814" w:type="dxa"/>
          </w:tcPr>
          <w:p w14:paraId="4F208343" w14:textId="621711C6" w:rsidR="00730031" w:rsidRDefault="00730031" w:rsidP="00730031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2D587749" w14:textId="2A11C4D4" w:rsidR="00730031" w:rsidRDefault="00730031" w:rsidP="00730031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35E4EC1C" w14:textId="52B6C23D" w:rsidR="00730031" w:rsidRDefault="00730031" w:rsidP="00730031">
            <w:pPr>
              <w:pStyle w:val="NoSpacing"/>
            </w:pPr>
            <w:r>
              <w:t>Ticket 00</w:t>
            </w:r>
            <w:r>
              <w:t>9000</w:t>
            </w:r>
          </w:p>
        </w:tc>
        <w:tc>
          <w:tcPr>
            <w:tcW w:w="1235" w:type="dxa"/>
          </w:tcPr>
          <w:p w14:paraId="2A42B7AE" w14:textId="76A37F29" w:rsidR="00730031" w:rsidRDefault="00730031" w:rsidP="00730031">
            <w:pPr>
              <w:pStyle w:val="NoSpacing"/>
            </w:pPr>
            <w:r>
              <w:t>11/8/23</w:t>
            </w:r>
          </w:p>
        </w:tc>
      </w:tr>
      <w:tr w:rsidR="000C5DA5" w14:paraId="7A966A6D" w14:textId="77777777" w:rsidTr="00CD330F">
        <w:tc>
          <w:tcPr>
            <w:tcW w:w="2038" w:type="dxa"/>
          </w:tcPr>
          <w:p w14:paraId="32E4059B" w14:textId="3647B4BA" w:rsidR="000C5DA5" w:rsidRDefault="000C5DA5" w:rsidP="000C5DA5">
            <w:pPr>
              <w:pStyle w:val="NoSpacing"/>
            </w:pPr>
            <w:r>
              <w:t>Update Theme Name leaderboard chart</w:t>
            </w:r>
          </w:p>
        </w:tc>
        <w:tc>
          <w:tcPr>
            <w:tcW w:w="1814" w:type="dxa"/>
          </w:tcPr>
          <w:p w14:paraId="70B7CCB8" w14:textId="4C25BAED" w:rsidR="000C5DA5" w:rsidRDefault="000C5DA5" w:rsidP="000C5DA5">
            <w:pPr>
              <w:pStyle w:val="NoSpacing"/>
            </w:pPr>
            <w:r>
              <w:t>lpillinois.org</w:t>
            </w:r>
          </w:p>
        </w:tc>
        <w:tc>
          <w:tcPr>
            <w:tcW w:w="1016" w:type="dxa"/>
          </w:tcPr>
          <w:p w14:paraId="56359EA3" w14:textId="5E80E392" w:rsidR="000C5DA5" w:rsidRDefault="000C5DA5" w:rsidP="000C5DA5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6213AD5A" w14:textId="11A75134" w:rsidR="000C5DA5" w:rsidRDefault="000C5DA5" w:rsidP="000C5DA5">
            <w:pPr>
              <w:pStyle w:val="NoSpacing"/>
            </w:pPr>
            <w:r>
              <w:t>n/a</w:t>
            </w:r>
          </w:p>
        </w:tc>
        <w:tc>
          <w:tcPr>
            <w:tcW w:w="1235" w:type="dxa"/>
          </w:tcPr>
          <w:p w14:paraId="27EE433E" w14:textId="45AE2656" w:rsidR="000C5DA5" w:rsidRDefault="000C5DA5" w:rsidP="000C5DA5">
            <w:pPr>
              <w:pStyle w:val="NoSpacing"/>
            </w:pPr>
            <w:r>
              <w:t>11/9/23</w:t>
            </w:r>
          </w:p>
        </w:tc>
      </w:tr>
      <w:tr w:rsidR="00730031" w14:paraId="09FAA295" w14:textId="77777777" w:rsidTr="00CD330F">
        <w:tc>
          <w:tcPr>
            <w:tcW w:w="2038" w:type="dxa"/>
          </w:tcPr>
          <w:p w14:paraId="3C2A1609" w14:textId="67AAFEAA" w:rsidR="00730031" w:rsidRDefault="000C5DA5" w:rsidP="00730031">
            <w:pPr>
              <w:pStyle w:val="NoSpacing"/>
            </w:pPr>
            <w:r>
              <w:t>Cross-reference links between Convention registration page to Name theme page</w:t>
            </w:r>
          </w:p>
        </w:tc>
        <w:tc>
          <w:tcPr>
            <w:tcW w:w="1814" w:type="dxa"/>
          </w:tcPr>
          <w:p w14:paraId="359C33F5" w14:textId="2D69E11F" w:rsidR="00730031" w:rsidRDefault="00730031" w:rsidP="00730031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44820BEE" w14:textId="51EE2998" w:rsidR="00730031" w:rsidRDefault="00730031" w:rsidP="00730031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4C107FB4" w14:textId="1F66FF83" w:rsidR="00730031" w:rsidRDefault="00730031" w:rsidP="00730031">
            <w:pPr>
              <w:pStyle w:val="NoSpacing"/>
            </w:pPr>
            <w:r>
              <w:t>Ticket 00900</w:t>
            </w:r>
            <w:r w:rsidR="000C5DA5">
              <w:t>1</w:t>
            </w:r>
          </w:p>
        </w:tc>
        <w:tc>
          <w:tcPr>
            <w:tcW w:w="1235" w:type="dxa"/>
          </w:tcPr>
          <w:p w14:paraId="2FFFF8DA" w14:textId="786E9820" w:rsidR="00730031" w:rsidRDefault="00730031" w:rsidP="00730031">
            <w:pPr>
              <w:pStyle w:val="NoSpacing"/>
            </w:pPr>
            <w:r>
              <w:t>11/</w:t>
            </w:r>
            <w:r w:rsidR="000C5DA5">
              <w:t>10</w:t>
            </w:r>
            <w:r>
              <w:t>/23</w:t>
            </w:r>
          </w:p>
        </w:tc>
      </w:tr>
      <w:tr w:rsidR="000C5DA5" w14:paraId="57D8FD64" w14:textId="77777777" w:rsidTr="00CD330F">
        <w:tc>
          <w:tcPr>
            <w:tcW w:w="2038" w:type="dxa"/>
          </w:tcPr>
          <w:p w14:paraId="2AD29BF1" w14:textId="0E442091" w:rsidR="000C5DA5" w:rsidRDefault="000C5DA5" w:rsidP="000C5DA5">
            <w:pPr>
              <w:pStyle w:val="NoSpacing"/>
            </w:pPr>
            <w:r>
              <w:t xml:space="preserve">Add two additional paid Theme name suggestions to options </w:t>
            </w:r>
          </w:p>
        </w:tc>
        <w:tc>
          <w:tcPr>
            <w:tcW w:w="1814" w:type="dxa"/>
          </w:tcPr>
          <w:p w14:paraId="6CB52E43" w14:textId="01464FAF" w:rsidR="000C5DA5" w:rsidRDefault="000C5DA5" w:rsidP="000C5DA5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7DBCA5A4" w14:textId="653E5CAA" w:rsidR="000C5DA5" w:rsidRDefault="000C5DA5" w:rsidP="000C5DA5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492B7498" w14:textId="2BDA570F" w:rsidR="000C5DA5" w:rsidRDefault="000C5DA5" w:rsidP="000C5DA5">
            <w:pPr>
              <w:pStyle w:val="NoSpacing"/>
            </w:pPr>
            <w:r>
              <w:t>Ticket 0090</w:t>
            </w:r>
            <w:r>
              <w:t>10</w:t>
            </w:r>
          </w:p>
        </w:tc>
        <w:tc>
          <w:tcPr>
            <w:tcW w:w="1235" w:type="dxa"/>
          </w:tcPr>
          <w:p w14:paraId="2324DA57" w14:textId="2A744FEE" w:rsidR="000C5DA5" w:rsidRDefault="000C5DA5" w:rsidP="000C5DA5">
            <w:pPr>
              <w:pStyle w:val="NoSpacing"/>
            </w:pPr>
            <w:r>
              <w:t>11/20/23</w:t>
            </w:r>
          </w:p>
        </w:tc>
      </w:tr>
      <w:tr w:rsidR="000C5DA5" w14:paraId="6044A121" w14:textId="77777777" w:rsidTr="00CD330F">
        <w:tc>
          <w:tcPr>
            <w:tcW w:w="2038" w:type="dxa"/>
          </w:tcPr>
          <w:p w14:paraId="7B617D40" w14:textId="6083E926" w:rsidR="000C5DA5" w:rsidRDefault="000C5DA5" w:rsidP="000C5DA5">
            <w:pPr>
              <w:pStyle w:val="NoSpacing"/>
            </w:pPr>
            <w:r>
              <w:lastRenderedPageBreak/>
              <w:t>Update Theme Name leaderboard chart</w:t>
            </w:r>
          </w:p>
        </w:tc>
        <w:tc>
          <w:tcPr>
            <w:tcW w:w="1814" w:type="dxa"/>
          </w:tcPr>
          <w:p w14:paraId="660EF9DB" w14:textId="3F94343E" w:rsidR="000C5DA5" w:rsidRDefault="000C5DA5" w:rsidP="000C5DA5">
            <w:pPr>
              <w:pStyle w:val="NoSpacing"/>
            </w:pPr>
            <w:r>
              <w:t>lpillinois.org</w:t>
            </w:r>
          </w:p>
        </w:tc>
        <w:tc>
          <w:tcPr>
            <w:tcW w:w="1016" w:type="dxa"/>
          </w:tcPr>
          <w:p w14:paraId="67943F44" w14:textId="33A4F568" w:rsidR="000C5DA5" w:rsidRDefault="000C5DA5" w:rsidP="000C5DA5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3D4C0572" w14:textId="5A676A2D" w:rsidR="000C5DA5" w:rsidRDefault="000C5DA5" w:rsidP="000C5DA5">
            <w:pPr>
              <w:pStyle w:val="NoSpacing"/>
            </w:pPr>
            <w:r>
              <w:t>n/a</w:t>
            </w:r>
          </w:p>
        </w:tc>
        <w:tc>
          <w:tcPr>
            <w:tcW w:w="1235" w:type="dxa"/>
          </w:tcPr>
          <w:p w14:paraId="2879B5EA" w14:textId="1E6EDFC6" w:rsidR="000C5DA5" w:rsidRDefault="000C5DA5" w:rsidP="000C5DA5">
            <w:pPr>
              <w:pStyle w:val="NoSpacing"/>
            </w:pPr>
            <w:r>
              <w:t>11/</w:t>
            </w:r>
            <w:r>
              <w:t>19</w:t>
            </w:r>
            <w:r>
              <w:t>/23</w:t>
            </w:r>
          </w:p>
        </w:tc>
      </w:tr>
      <w:tr w:rsidR="0096059D" w14:paraId="7C73D8E2" w14:textId="77777777" w:rsidTr="00CD330F">
        <w:tc>
          <w:tcPr>
            <w:tcW w:w="2038" w:type="dxa"/>
          </w:tcPr>
          <w:p w14:paraId="5C1FD631" w14:textId="40602BA6" w:rsidR="0096059D" w:rsidRDefault="0096059D" w:rsidP="000C5DA5">
            <w:pPr>
              <w:pStyle w:val="NoSpacing"/>
            </w:pPr>
            <w:r>
              <w:t>Clarified instructions on Name Theme page</w:t>
            </w:r>
          </w:p>
        </w:tc>
        <w:tc>
          <w:tcPr>
            <w:tcW w:w="1814" w:type="dxa"/>
          </w:tcPr>
          <w:p w14:paraId="4C690FC9" w14:textId="130E76B9" w:rsidR="0096059D" w:rsidRDefault="005B0DB4" w:rsidP="000C5DA5">
            <w:pPr>
              <w:pStyle w:val="NoSpacing"/>
            </w:pPr>
            <w:r>
              <w:t>l</w:t>
            </w:r>
            <w:r w:rsidR="0096059D">
              <w:t>p</w:t>
            </w:r>
            <w:r>
              <w:t>illinois.org</w:t>
            </w:r>
          </w:p>
        </w:tc>
        <w:tc>
          <w:tcPr>
            <w:tcW w:w="1016" w:type="dxa"/>
          </w:tcPr>
          <w:p w14:paraId="758F60C4" w14:textId="522FC870" w:rsidR="0096059D" w:rsidRDefault="005B0DB4" w:rsidP="000C5DA5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18803BBD" w14:textId="77777777" w:rsidR="0096059D" w:rsidRDefault="0096059D" w:rsidP="000C5DA5">
            <w:pPr>
              <w:pStyle w:val="NoSpacing"/>
            </w:pPr>
          </w:p>
        </w:tc>
        <w:tc>
          <w:tcPr>
            <w:tcW w:w="1235" w:type="dxa"/>
          </w:tcPr>
          <w:p w14:paraId="0A8070CB" w14:textId="403B95F2" w:rsidR="0096059D" w:rsidRDefault="005B0DB4" w:rsidP="000C5DA5">
            <w:pPr>
              <w:pStyle w:val="NoSpacing"/>
            </w:pPr>
            <w:r>
              <w:t>11/21/23</w:t>
            </w:r>
          </w:p>
        </w:tc>
      </w:tr>
    </w:tbl>
    <w:p w14:paraId="058EB99C" w14:textId="77777777" w:rsidR="0043299F" w:rsidRDefault="0043299F" w:rsidP="00C177B3">
      <w:pPr>
        <w:pStyle w:val="NoSpacing"/>
        <w:rPr>
          <w:sz w:val="24"/>
          <w:szCs w:val="24"/>
        </w:rPr>
      </w:pPr>
    </w:p>
    <w:p w14:paraId="14822BB6" w14:textId="77777777" w:rsidR="0043299F" w:rsidRDefault="0043299F" w:rsidP="00D11CD9">
      <w:pPr>
        <w:pStyle w:val="NoSpacing"/>
        <w:ind w:left="1800"/>
        <w:rPr>
          <w:sz w:val="24"/>
          <w:szCs w:val="24"/>
        </w:rPr>
      </w:pPr>
    </w:p>
    <w:p w14:paraId="3CE1D9D6" w14:textId="72A9BDE7" w:rsidR="004148CE" w:rsidRDefault="004148CE" w:rsidP="004148C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(non-Convention)</w:t>
      </w:r>
      <w:r w:rsidRPr="00B70D6E">
        <w:rPr>
          <w:b/>
          <w:bCs/>
          <w:sz w:val="24"/>
          <w:szCs w:val="24"/>
        </w:rPr>
        <w:t>:</w:t>
      </w:r>
    </w:p>
    <w:p w14:paraId="5B843373" w14:textId="77777777" w:rsidR="004148CE" w:rsidRPr="0064681E" w:rsidRDefault="004148CE" w:rsidP="0064681E">
      <w:pPr>
        <w:pStyle w:val="NoSpacing"/>
        <w:ind w:left="108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55"/>
        <w:gridCol w:w="1590"/>
        <w:gridCol w:w="1020"/>
        <w:gridCol w:w="3330"/>
        <w:gridCol w:w="1255"/>
      </w:tblGrid>
      <w:tr w:rsidR="00221A8B" w:rsidRPr="004148CE" w14:paraId="19700CB7" w14:textId="77777777" w:rsidTr="00C879D9">
        <w:tc>
          <w:tcPr>
            <w:tcW w:w="2155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590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20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330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5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221A8B" w:rsidRPr="004148CE" w14:paraId="622E6FAA" w14:textId="77777777" w:rsidTr="00C879D9">
        <w:tc>
          <w:tcPr>
            <w:tcW w:w="2155" w:type="dxa"/>
          </w:tcPr>
          <w:p w14:paraId="7AA48AB7" w14:textId="1477B01D" w:rsidR="00221A8B" w:rsidRPr="004148CE" w:rsidRDefault="00221A8B" w:rsidP="00C879D9">
            <w:pPr>
              <w:pStyle w:val="NoSpacing"/>
            </w:pPr>
            <w:r w:rsidRPr="004148CE">
              <w:t>SCC0</w:t>
            </w:r>
            <w:r w:rsidR="000C5DA5">
              <w:t>4</w:t>
            </w:r>
            <w:r w:rsidRPr="004148CE">
              <w:t xml:space="preserve"> /</w:t>
            </w:r>
            <w:r w:rsidR="000C5DA5">
              <w:t>Ray Walden</w:t>
            </w:r>
          </w:p>
        </w:tc>
        <w:tc>
          <w:tcPr>
            <w:tcW w:w="1590" w:type="dxa"/>
          </w:tcPr>
          <w:p w14:paraId="156A7E34" w14:textId="77777777" w:rsidR="00221A8B" w:rsidRPr="004148CE" w:rsidRDefault="00221A8B" w:rsidP="00C879D9">
            <w:pPr>
              <w:pStyle w:val="NoSpacing"/>
            </w:pPr>
            <w:proofErr w:type="spellStart"/>
            <w:r w:rsidRPr="004148CE">
              <w:t>lpmail</w:t>
            </w:r>
            <w:proofErr w:type="spellEnd"/>
          </w:p>
        </w:tc>
        <w:tc>
          <w:tcPr>
            <w:tcW w:w="1020" w:type="dxa"/>
          </w:tcPr>
          <w:p w14:paraId="31783DC6" w14:textId="77777777" w:rsidR="00221A8B" w:rsidRPr="004148CE" w:rsidRDefault="00221A8B" w:rsidP="00C879D9">
            <w:pPr>
              <w:pStyle w:val="NoSpacing"/>
            </w:pPr>
            <w:r w:rsidRPr="004148CE">
              <w:t>IT Ops</w:t>
            </w:r>
          </w:p>
        </w:tc>
        <w:tc>
          <w:tcPr>
            <w:tcW w:w="3330" w:type="dxa"/>
          </w:tcPr>
          <w:p w14:paraId="6CE6A733" w14:textId="77777777" w:rsidR="00221A8B" w:rsidRPr="004148CE" w:rsidRDefault="00221A8B" w:rsidP="00C879D9">
            <w:pPr>
              <w:pStyle w:val="NoSpacing"/>
            </w:pPr>
            <w:r w:rsidRPr="004148CE">
              <w:t xml:space="preserve">Resolved/ </w:t>
            </w:r>
            <w:proofErr w:type="spellStart"/>
            <w:r w:rsidRPr="004148CE">
              <w:t>url</w:t>
            </w:r>
            <w:proofErr w:type="spellEnd"/>
            <w:r w:rsidRPr="004148CE">
              <w:t xml:space="preserve"> sent</w:t>
            </w:r>
            <w:r>
              <w:t>/email sent</w:t>
            </w:r>
          </w:p>
        </w:tc>
        <w:tc>
          <w:tcPr>
            <w:tcW w:w="1255" w:type="dxa"/>
          </w:tcPr>
          <w:p w14:paraId="67A93A4C" w14:textId="0CF33F00" w:rsidR="00221A8B" w:rsidRPr="004148CE" w:rsidRDefault="000C5DA5" w:rsidP="00C879D9">
            <w:pPr>
              <w:pStyle w:val="NoSpacing"/>
            </w:pPr>
            <w:r>
              <w:t>11/10/23</w:t>
            </w:r>
          </w:p>
        </w:tc>
      </w:tr>
      <w:tr w:rsidR="00221A8B" w:rsidRPr="004148CE" w14:paraId="0A7FFCE5" w14:textId="77777777" w:rsidTr="00C879D9">
        <w:tc>
          <w:tcPr>
            <w:tcW w:w="2155" w:type="dxa"/>
          </w:tcPr>
          <w:p w14:paraId="2A7EC8D7" w14:textId="3038F943" w:rsidR="00221A8B" w:rsidRPr="004148CE" w:rsidRDefault="000C5DA5" w:rsidP="00221A8B">
            <w:pPr>
              <w:pStyle w:val="NoSpacing"/>
            </w:pPr>
            <w:r>
              <w:t>SCC12 / Stuart Straub</w:t>
            </w:r>
          </w:p>
        </w:tc>
        <w:tc>
          <w:tcPr>
            <w:tcW w:w="1590" w:type="dxa"/>
          </w:tcPr>
          <w:p w14:paraId="5CEBB227" w14:textId="2360B238" w:rsidR="00221A8B" w:rsidRPr="004148CE" w:rsidRDefault="000C5DA5" w:rsidP="00221A8B">
            <w:pPr>
              <w:pStyle w:val="NoSpacing"/>
            </w:pPr>
            <w:proofErr w:type="spellStart"/>
            <w:r>
              <w:t>lpmail</w:t>
            </w:r>
            <w:proofErr w:type="spellEnd"/>
          </w:p>
        </w:tc>
        <w:tc>
          <w:tcPr>
            <w:tcW w:w="1020" w:type="dxa"/>
          </w:tcPr>
          <w:p w14:paraId="591E5809" w14:textId="4FA1CA83" w:rsidR="00221A8B" w:rsidRPr="004148CE" w:rsidRDefault="000C5DA5" w:rsidP="00221A8B">
            <w:pPr>
              <w:pStyle w:val="NoSpacing"/>
            </w:pPr>
            <w:r>
              <w:t>IT Ops</w:t>
            </w:r>
          </w:p>
        </w:tc>
        <w:tc>
          <w:tcPr>
            <w:tcW w:w="3330" w:type="dxa"/>
          </w:tcPr>
          <w:p w14:paraId="7C243140" w14:textId="5A6C6C39" w:rsidR="00221A8B" w:rsidRPr="004148CE" w:rsidRDefault="000C5DA5" w:rsidP="00221A8B">
            <w:pPr>
              <w:pStyle w:val="NoSpacing"/>
            </w:pPr>
            <w:r w:rsidRPr="004148CE">
              <w:t xml:space="preserve">Resolved/ </w:t>
            </w:r>
            <w:proofErr w:type="spellStart"/>
            <w:r w:rsidRPr="004148CE">
              <w:t>url</w:t>
            </w:r>
            <w:proofErr w:type="spellEnd"/>
            <w:r w:rsidRPr="004148CE">
              <w:t xml:space="preserve"> sent</w:t>
            </w:r>
            <w:r>
              <w:t>/email sent</w:t>
            </w:r>
          </w:p>
        </w:tc>
        <w:tc>
          <w:tcPr>
            <w:tcW w:w="1255" w:type="dxa"/>
          </w:tcPr>
          <w:p w14:paraId="1382583E" w14:textId="6CC8D3D0" w:rsidR="00221A8B" w:rsidRPr="004148CE" w:rsidRDefault="000C5DA5" w:rsidP="00221A8B">
            <w:pPr>
              <w:pStyle w:val="NoSpacing"/>
            </w:pPr>
            <w:r>
              <w:t>11/10/23</w:t>
            </w:r>
          </w:p>
        </w:tc>
      </w:tr>
      <w:tr w:rsidR="00221A8B" w:rsidRPr="004148CE" w14:paraId="36F36CA9" w14:textId="77777777" w:rsidTr="00C879D9">
        <w:tc>
          <w:tcPr>
            <w:tcW w:w="2155" w:type="dxa"/>
          </w:tcPr>
          <w:p w14:paraId="6B15A3C6" w14:textId="5868FA0B" w:rsidR="00221A8B" w:rsidRPr="004148CE" w:rsidRDefault="00221A8B" w:rsidP="00C879D9">
            <w:pPr>
              <w:pStyle w:val="NoSpacing"/>
            </w:pPr>
          </w:p>
        </w:tc>
        <w:tc>
          <w:tcPr>
            <w:tcW w:w="1590" w:type="dxa"/>
          </w:tcPr>
          <w:p w14:paraId="3838C0D1" w14:textId="5B1F3CB6" w:rsidR="00221A8B" w:rsidRPr="004148CE" w:rsidRDefault="00221A8B" w:rsidP="00C879D9">
            <w:pPr>
              <w:pStyle w:val="NoSpacing"/>
            </w:pPr>
          </w:p>
        </w:tc>
        <w:tc>
          <w:tcPr>
            <w:tcW w:w="1020" w:type="dxa"/>
          </w:tcPr>
          <w:p w14:paraId="7449DC54" w14:textId="2F9AA7AC" w:rsidR="00221A8B" w:rsidRPr="004148CE" w:rsidRDefault="00221A8B" w:rsidP="00C879D9">
            <w:pPr>
              <w:pStyle w:val="NoSpacing"/>
            </w:pPr>
          </w:p>
        </w:tc>
        <w:tc>
          <w:tcPr>
            <w:tcW w:w="3330" w:type="dxa"/>
          </w:tcPr>
          <w:p w14:paraId="50966A84" w14:textId="3D84ED91" w:rsidR="00221A8B" w:rsidRPr="004148CE" w:rsidRDefault="00221A8B" w:rsidP="00C879D9">
            <w:pPr>
              <w:pStyle w:val="NoSpacing"/>
            </w:pPr>
          </w:p>
        </w:tc>
        <w:tc>
          <w:tcPr>
            <w:tcW w:w="1255" w:type="dxa"/>
          </w:tcPr>
          <w:p w14:paraId="3581284A" w14:textId="0C809FF3" w:rsidR="00221A8B" w:rsidRPr="004148CE" w:rsidRDefault="00221A8B" w:rsidP="00C879D9">
            <w:pPr>
              <w:pStyle w:val="NoSpacing"/>
            </w:pPr>
          </w:p>
        </w:tc>
      </w:tr>
      <w:tr w:rsidR="00221A8B" w:rsidRPr="004148CE" w14:paraId="17C04972" w14:textId="77777777" w:rsidTr="00C879D9">
        <w:tc>
          <w:tcPr>
            <w:tcW w:w="2155" w:type="dxa"/>
          </w:tcPr>
          <w:p w14:paraId="339C57B4" w14:textId="04657550" w:rsidR="00221A8B" w:rsidRPr="004148CE" w:rsidRDefault="00221A8B" w:rsidP="00C879D9">
            <w:pPr>
              <w:pStyle w:val="NoSpacing"/>
            </w:pPr>
          </w:p>
        </w:tc>
        <w:tc>
          <w:tcPr>
            <w:tcW w:w="1590" w:type="dxa"/>
          </w:tcPr>
          <w:p w14:paraId="0FDD52BC" w14:textId="542AAE16" w:rsidR="00221A8B" w:rsidRPr="004148CE" w:rsidRDefault="00221A8B" w:rsidP="00C879D9">
            <w:pPr>
              <w:pStyle w:val="NoSpacing"/>
            </w:pPr>
          </w:p>
        </w:tc>
        <w:tc>
          <w:tcPr>
            <w:tcW w:w="1020" w:type="dxa"/>
          </w:tcPr>
          <w:p w14:paraId="38BBAE92" w14:textId="6B8B2581" w:rsidR="00221A8B" w:rsidRPr="004148CE" w:rsidRDefault="00221A8B" w:rsidP="00C879D9">
            <w:pPr>
              <w:pStyle w:val="NoSpacing"/>
            </w:pPr>
          </w:p>
        </w:tc>
        <w:tc>
          <w:tcPr>
            <w:tcW w:w="3330" w:type="dxa"/>
          </w:tcPr>
          <w:p w14:paraId="1324DA54" w14:textId="06EA74B0" w:rsidR="00221A8B" w:rsidRPr="004148CE" w:rsidRDefault="00221A8B" w:rsidP="00C879D9">
            <w:pPr>
              <w:pStyle w:val="NoSpacing"/>
            </w:pPr>
          </w:p>
        </w:tc>
        <w:tc>
          <w:tcPr>
            <w:tcW w:w="1255" w:type="dxa"/>
          </w:tcPr>
          <w:p w14:paraId="07D88057" w14:textId="4E4D4F5D" w:rsidR="00221A8B" w:rsidRPr="004148CE" w:rsidRDefault="00221A8B" w:rsidP="00C879D9">
            <w:pPr>
              <w:pStyle w:val="NoSpacing"/>
            </w:pPr>
          </w:p>
        </w:tc>
      </w:tr>
      <w:tr w:rsidR="00DE5E13" w:rsidRPr="004148CE" w14:paraId="2D0AF7B3" w14:textId="77777777" w:rsidTr="00C879D9">
        <w:tc>
          <w:tcPr>
            <w:tcW w:w="2155" w:type="dxa"/>
          </w:tcPr>
          <w:p w14:paraId="62CF2803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1590" w:type="dxa"/>
          </w:tcPr>
          <w:p w14:paraId="403EDD65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1020" w:type="dxa"/>
          </w:tcPr>
          <w:p w14:paraId="46C05185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3330" w:type="dxa"/>
          </w:tcPr>
          <w:p w14:paraId="5B042F62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1255" w:type="dxa"/>
          </w:tcPr>
          <w:p w14:paraId="4A9ABB29" w14:textId="77777777" w:rsidR="00DE5E13" w:rsidRPr="004148CE" w:rsidRDefault="00DE5E13" w:rsidP="00C879D9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580999BF" w14:textId="74E74744" w:rsidR="0064681E" w:rsidRPr="0064681E" w:rsidRDefault="0064681E" w:rsidP="000C5DA5">
      <w:pPr>
        <w:pStyle w:val="NoSpacing"/>
        <w:rPr>
          <w:b/>
          <w:bCs/>
          <w:sz w:val="24"/>
          <w:szCs w:val="24"/>
          <w:u w:val="single"/>
        </w:rPr>
      </w:pPr>
      <w:r w:rsidRPr="0064681E">
        <w:rPr>
          <w:b/>
          <w:bCs/>
          <w:sz w:val="24"/>
          <w:szCs w:val="24"/>
          <w:u w:val="single"/>
        </w:rPr>
        <w:t>OPEN Items</w:t>
      </w:r>
      <w:r w:rsidR="002872B5">
        <w:rPr>
          <w:b/>
          <w:bCs/>
          <w:sz w:val="24"/>
          <w:szCs w:val="24"/>
          <w:u w:val="single"/>
        </w:rPr>
        <w:t>/questions to verify:</w:t>
      </w:r>
    </w:p>
    <w:p w14:paraId="39F7FBD7" w14:textId="059010C3" w:rsidR="0064681E" w:rsidRDefault="0064681E" w:rsidP="00CD330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Does new Legislative Director Graves have access to sign the required NDA to be a full voting member and have user access to the CRM?</w:t>
      </w:r>
    </w:p>
    <w:p w14:paraId="3640981F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36BBD0E1" w14:textId="77777777" w:rsidR="00F36F84" w:rsidRPr="00F36F84" w:rsidRDefault="00F36F84" w:rsidP="00F36F84">
      <w:pPr>
        <w:pStyle w:val="NoSpacing"/>
        <w:rPr>
          <w:b/>
          <w:bCs/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Help Wanted: </w:t>
      </w:r>
    </w:p>
    <w:p w14:paraId="2BC1E33C" w14:textId="22CD3D77" w:rsidR="00F36F84" w:rsidRDefault="00F36F84" w:rsidP="00F36F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IT Division is looking for more webmaster assistance with lpillinois.org website for any interested.</w:t>
      </w:r>
    </w:p>
    <w:p w14:paraId="4837517C" w14:textId="58B59B92" w:rsidR="00F36F84" w:rsidRDefault="00CD330F" w:rsidP="00F36F84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Reminder -</w:t>
      </w:r>
      <w:r w:rsidR="00F36F84">
        <w:rPr>
          <w:sz w:val="24"/>
          <w:szCs w:val="24"/>
        </w:rPr>
        <w:t xml:space="preserve"> Policy Manual with defined Website Director duties:</w:t>
      </w:r>
    </w:p>
    <w:p w14:paraId="32DCC781" w14:textId="77777777" w:rsidR="00F36F84" w:rsidRDefault="00F36F84" w:rsidP="00F36F84">
      <w:pPr>
        <w:pStyle w:val="NoSpacing"/>
        <w:ind w:left="1800"/>
        <w:rPr>
          <w:sz w:val="24"/>
          <w:szCs w:val="24"/>
        </w:rPr>
      </w:pPr>
    </w:p>
    <w:p w14:paraId="774BF8F4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Answer / Field questions from Libertarian Party of Illinois members including </w:t>
      </w:r>
      <w:proofErr w:type="spell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BoD</w:t>
      </w:r>
      <w:proofErr w:type="spell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/SCC questions as to content formatting, or updates or organization of pages published on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lpillinois.org</w:t>
      </w:r>
      <w:proofErr w:type="gramEnd"/>
    </w:p>
    <w:p w14:paraId="1D1FF934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Update candidate and election data information using the CRM tool such that our candidates and elected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officials</w:t>
      </w:r>
      <w:proofErr w:type="gram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information is published in a timely manner on lpillinois.org.</w:t>
      </w:r>
    </w:p>
    <w:p w14:paraId="767E8F9B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Field requests and make updates changes and revisions following any board-directed, SCC-directed, or Executive Committee-directed actions requiring updates to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lpillinois.org</w:t>
      </w:r>
      <w:proofErr w:type="gramEnd"/>
    </w:p>
    <w:p w14:paraId="7313DA53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Field requests and make administrative modifications to lpillinois.org pages as directed by members of the Executive committee (the Chair, Vice Chair, secretary and/or Treasurer or the Executive Director</w:t>
      </w:r>
    </w:p>
    <w:p w14:paraId="783887E2" w14:textId="246E3046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Design and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publish, or</w:t>
      </w:r>
      <w:proofErr w:type="gram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submit </w:t>
      </w:r>
      <w:proofErr w:type="spell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Civi</w:t>
      </w:r>
      <w:r w:rsidR="000C5DA5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CRM</w:t>
      </w:r>
      <w:proofErr w:type="spell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requests for the publication of event and fundraising pages for the Libertarian Party of Illinois' annual Conventions or Galas, fundraiser or training or other official Libertarian Party of Illinois events.</w:t>
      </w:r>
    </w:p>
    <w:p w14:paraId="45D6C4BE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2720767D" w14:textId="1FEA4D2A" w:rsidR="00F36F84" w:rsidRDefault="002872B5" w:rsidP="00CD330F">
      <w:pPr>
        <w:pStyle w:val="NoSpacing"/>
        <w:rPr>
          <w:b/>
          <w:bCs/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National IT Admin Call </w:t>
      </w:r>
      <w:r w:rsidR="00CD330F">
        <w:rPr>
          <w:b/>
          <w:bCs/>
          <w:sz w:val="24"/>
          <w:szCs w:val="24"/>
        </w:rPr>
        <w:t xml:space="preserve">– No call in </w:t>
      </w:r>
      <w:r w:rsidR="000C5DA5">
        <w:rPr>
          <w:b/>
          <w:bCs/>
          <w:sz w:val="24"/>
          <w:szCs w:val="24"/>
        </w:rPr>
        <w:t>November</w:t>
      </w:r>
    </w:p>
    <w:p w14:paraId="5A6662D2" w14:textId="481D5E39" w:rsidR="005B0DB4" w:rsidRDefault="005B0DB4" w:rsidP="00CD330F">
      <w:pPr>
        <w:pStyle w:val="NoSpacing"/>
      </w:pPr>
      <w:r w:rsidRPr="0064688D">
        <w:lastRenderedPageBreak/>
        <w:t>National IT Admin advisories/best Practices:</w:t>
      </w:r>
    </w:p>
    <w:p w14:paraId="5A239708" w14:textId="77777777" w:rsidR="0064688D" w:rsidRPr="0064688D" w:rsidRDefault="0064688D" w:rsidP="00CD330F">
      <w:pPr>
        <w:pStyle w:val="NoSpacing"/>
      </w:pPr>
    </w:p>
    <w:p w14:paraId="1E11AA1E" w14:textId="77777777" w:rsidR="0064688D" w:rsidRDefault="0064688D" w:rsidP="0064688D">
      <w:pPr>
        <w:pStyle w:val="NoSpacing"/>
        <w:numPr>
          <w:ilvl w:val="0"/>
          <w:numId w:val="9"/>
        </w:numPr>
      </w:pPr>
      <w:r>
        <w:t xml:space="preserve">Avoid sending </w:t>
      </w:r>
      <w:proofErr w:type="spellStart"/>
      <w:r>
        <w:t>CiviMail</w:t>
      </w:r>
      <w:proofErr w:type="spellEnd"/>
      <w:r>
        <w:t xml:space="preserve"> with fewer than 25 recipients for general email </w:t>
      </w:r>
      <w:proofErr w:type="gramStart"/>
      <w:r>
        <w:t>blasts</w:t>
      </w:r>
      <w:proofErr w:type="gramEnd"/>
    </w:p>
    <w:p w14:paraId="4ED5F66C" w14:textId="3F100A41" w:rsidR="005B0DB4" w:rsidRDefault="0064688D" w:rsidP="0064688D">
      <w:pPr>
        <w:pStyle w:val="NoSpacing"/>
        <w:numPr>
          <w:ilvl w:val="0"/>
          <w:numId w:val="9"/>
        </w:numPr>
      </w:pPr>
      <w:r>
        <w:t xml:space="preserve">Affiliates have determined that unsubscribe link is not working in that </w:t>
      </w:r>
      <w:proofErr w:type="gramStart"/>
      <w:r>
        <w:t>scenario</w:t>
      </w:r>
      <w:proofErr w:type="gramEnd"/>
    </w:p>
    <w:p w14:paraId="538CA9BF" w14:textId="31311E34" w:rsidR="0064688D" w:rsidRDefault="0064688D" w:rsidP="0064688D">
      <w:pPr>
        <w:pStyle w:val="NoSpacing"/>
        <w:numPr>
          <w:ilvl w:val="0"/>
          <w:numId w:val="9"/>
        </w:numPr>
      </w:pPr>
      <w:proofErr w:type="spellStart"/>
      <w:r>
        <w:t>CiviMail</w:t>
      </w:r>
      <w:proofErr w:type="spellEnd"/>
      <w:r>
        <w:t xml:space="preserve"> is designed for specific targeted (ExCom, SCC) regular business </w:t>
      </w:r>
      <w:proofErr w:type="gramStart"/>
      <w:r>
        <w:t>mail</w:t>
      </w:r>
      <w:proofErr w:type="gramEnd"/>
      <w:r>
        <w:t xml:space="preserve"> </w:t>
      </w:r>
    </w:p>
    <w:p w14:paraId="42A9484B" w14:textId="76D926B6" w:rsidR="0064688D" w:rsidRDefault="0064688D" w:rsidP="0064688D">
      <w:pPr>
        <w:pStyle w:val="NoSpacing"/>
        <w:numPr>
          <w:ilvl w:val="0"/>
          <w:numId w:val="9"/>
        </w:numPr>
      </w:pPr>
      <w:r>
        <w:t xml:space="preserve">These guidelines are also noted in the </w:t>
      </w:r>
      <w:proofErr w:type="spellStart"/>
      <w:r>
        <w:t>Civi</w:t>
      </w:r>
      <w:proofErr w:type="spellEnd"/>
      <w:r>
        <w:t xml:space="preserve"> Email service </w:t>
      </w:r>
      <w:proofErr w:type="gramStart"/>
      <w:r>
        <w:t>guides</w:t>
      </w:r>
      <w:proofErr w:type="gramEnd"/>
    </w:p>
    <w:p w14:paraId="6F71B689" w14:textId="1D877F92" w:rsidR="0064688D" w:rsidRPr="0064688D" w:rsidRDefault="0064688D" w:rsidP="0064688D">
      <w:pPr>
        <w:pStyle w:val="NoSpacing"/>
        <w:numPr>
          <w:ilvl w:val="0"/>
          <w:numId w:val="9"/>
        </w:numPr>
        <w:rPr>
          <w:b/>
          <w:bCs/>
        </w:rPr>
      </w:pPr>
      <w:r>
        <w:t xml:space="preserve">This discussion is low impact to Illinois </w:t>
      </w:r>
      <w:proofErr w:type="spellStart"/>
      <w:r>
        <w:t>BoD</w:t>
      </w:r>
      <w:proofErr w:type="spellEnd"/>
      <w:r>
        <w:t xml:space="preserve">/SCC as we are using </w:t>
      </w:r>
      <w:proofErr w:type="spellStart"/>
      <w:r>
        <w:t>lpmail</w:t>
      </w:r>
      <w:proofErr w:type="spellEnd"/>
      <w:r>
        <w:t xml:space="preserve"> per the </w:t>
      </w:r>
      <w:proofErr w:type="gramStart"/>
      <w:r>
        <w:t>guidelines</w:t>
      </w:r>
      <w:proofErr w:type="gramEnd"/>
    </w:p>
    <w:p w14:paraId="52169095" w14:textId="77777777" w:rsidR="00B70D6E" w:rsidRPr="0064688D" w:rsidRDefault="00B70D6E" w:rsidP="00696580">
      <w:pPr>
        <w:pStyle w:val="NoSpacing"/>
        <w:rPr>
          <w:b/>
          <w:bCs/>
          <w:sz w:val="24"/>
          <w:szCs w:val="24"/>
        </w:rPr>
      </w:pPr>
    </w:p>
    <w:p w14:paraId="7BA4B402" w14:textId="4370BE73" w:rsidR="009A5467" w:rsidRPr="0064688D" w:rsidRDefault="009A5467" w:rsidP="00696580">
      <w:pPr>
        <w:pStyle w:val="NoSpacing"/>
        <w:rPr>
          <w:b/>
          <w:bCs/>
          <w:sz w:val="24"/>
          <w:szCs w:val="24"/>
        </w:rPr>
      </w:pPr>
      <w:r w:rsidRPr="0064688D">
        <w:rPr>
          <w:b/>
          <w:bCs/>
          <w:sz w:val="24"/>
          <w:szCs w:val="24"/>
        </w:rPr>
        <w:t>Open items:</w:t>
      </w:r>
    </w:p>
    <w:p w14:paraId="38CEDF44" w14:textId="488CEEED" w:rsidR="00C5660F" w:rsidRDefault="00C5660F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management (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) training for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other volunteers.</w:t>
      </w:r>
    </w:p>
    <w:p w14:paraId="61E112B3" w14:textId="77777777" w:rsid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2AA39D94" w14:textId="11AC23DF" w:rsidR="00C5660F" w:rsidRP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Divisions to migrate older/Archive LP of Illinois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30A99A43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Budget</w:t>
      </w:r>
      <w:r w:rsidR="00246E1F">
        <w:rPr>
          <w:b/>
          <w:bCs/>
          <w:sz w:val="24"/>
          <w:szCs w:val="24"/>
        </w:rPr>
        <w:t xml:space="preserve">: </w:t>
      </w:r>
    </w:p>
    <w:p w14:paraId="36A5871F" w14:textId="493265C2" w:rsidR="00D52FDC" w:rsidRDefault="00F36F84" w:rsidP="00E61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CD330F">
        <w:rPr>
          <w:sz w:val="24"/>
          <w:szCs w:val="24"/>
        </w:rPr>
        <w:t>61.</w:t>
      </w:r>
      <w:r w:rsidR="000C5DA5">
        <w:rPr>
          <w:sz w:val="24"/>
          <w:szCs w:val="24"/>
        </w:rPr>
        <w:t>91</w:t>
      </w:r>
      <w:r w:rsidR="00CD330F">
        <w:rPr>
          <w:sz w:val="24"/>
          <w:szCs w:val="24"/>
        </w:rPr>
        <w:t xml:space="preserve"> </w:t>
      </w:r>
      <w:r w:rsidR="00D11CD9">
        <w:rPr>
          <w:sz w:val="24"/>
          <w:szCs w:val="24"/>
        </w:rPr>
        <w:t>(</w:t>
      </w:r>
      <w:r w:rsidR="000C5DA5">
        <w:rPr>
          <w:sz w:val="24"/>
          <w:szCs w:val="24"/>
        </w:rPr>
        <w:t>October</w:t>
      </w:r>
      <w:r w:rsidR="00CD330F">
        <w:rPr>
          <w:sz w:val="24"/>
          <w:szCs w:val="24"/>
        </w:rPr>
        <w:t>)</w:t>
      </w:r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62179CED" w14:textId="758FD4D4" w:rsidR="009967B8" w:rsidRPr="005058E2" w:rsidRDefault="0094621E" w:rsidP="009967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 w:rsidR="00605556" w:rsidRPr="005058E2">
        <w:rPr>
          <w:b/>
          <w:bCs/>
          <w:sz w:val="24"/>
          <w:szCs w:val="24"/>
        </w:rPr>
        <w:t xml:space="preserve"> Plans / Priorities</w:t>
      </w:r>
      <w:r w:rsidR="00246E1F">
        <w:rPr>
          <w:b/>
          <w:bCs/>
          <w:sz w:val="24"/>
          <w:szCs w:val="24"/>
        </w:rPr>
        <w:t>:</w:t>
      </w:r>
    </w:p>
    <w:p w14:paraId="6F289B26" w14:textId="33DFA626" w:rsidR="009C217D" w:rsidRDefault="00CD330F" w:rsidP="0045301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Schedule </w:t>
      </w:r>
      <w:r w:rsidR="00E61A37">
        <w:rPr>
          <w:sz w:val="24"/>
          <w:szCs w:val="24"/>
        </w:rPr>
        <w:t xml:space="preserve">Publicize CRM </w:t>
      </w:r>
      <w:proofErr w:type="spellStart"/>
      <w:r w:rsidR="00C5660F">
        <w:rPr>
          <w:sz w:val="24"/>
          <w:szCs w:val="24"/>
        </w:rPr>
        <w:t>WorkDocs</w:t>
      </w:r>
      <w:proofErr w:type="spellEnd"/>
      <w:r w:rsidR="00C5660F">
        <w:rPr>
          <w:sz w:val="24"/>
          <w:szCs w:val="24"/>
        </w:rPr>
        <w:t xml:space="preserve"> </w:t>
      </w:r>
      <w:r w:rsidR="00E61A37">
        <w:rPr>
          <w:sz w:val="24"/>
          <w:szCs w:val="24"/>
        </w:rPr>
        <w:t xml:space="preserve">Training </w:t>
      </w:r>
    </w:p>
    <w:p w14:paraId="6EF31A1D" w14:textId="5AFA088E" w:rsidR="00001900" w:rsidRDefault="00001900" w:rsidP="0000190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Website Director / volunteer(s)</w:t>
      </w:r>
    </w:p>
    <w:p w14:paraId="3833987B" w14:textId="100DC895" w:rsidR="000C5DA5" w:rsidRDefault="000C5DA5" w:rsidP="0000190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CRM options (for Illinois after 2024 convention) discussions </w:t>
      </w:r>
      <w:proofErr w:type="gramStart"/>
      <w:r>
        <w:rPr>
          <w:sz w:val="24"/>
          <w:szCs w:val="24"/>
        </w:rPr>
        <w:t>beginning</w:t>
      </w:r>
      <w:proofErr w:type="gramEnd"/>
    </w:p>
    <w:p w14:paraId="44585A01" w14:textId="10951715" w:rsidR="0099067A" w:rsidRPr="00007C9E" w:rsidRDefault="0099067A" w:rsidP="00C5660F">
      <w:pPr>
        <w:pStyle w:val="NoSpacing"/>
        <w:rPr>
          <w:sz w:val="24"/>
          <w:szCs w:val="24"/>
        </w:rPr>
      </w:pPr>
    </w:p>
    <w:sectPr w:rsidR="0099067A" w:rsidRPr="00007C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892A" w14:textId="77777777" w:rsidR="00F360DD" w:rsidRDefault="00F360DD" w:rsidP="00581BD1">
      <w:pPr>
        <w:spacing w:after="0" w:line="240" w:lineRule="auto"/>
      </w:pPr>
      <w:r>
        <w:separator/>
      </w:r>
    </w:p>
  </w:endnote>
  <w:endnote w:type="continuationSeparator" w:id="0">
    <w:p w14:paraId="35C8A86D" w14:textId="77777777" w:rsidR="00F360DD" w:rsidRDefault="00F360DD" w:rsidP="00581BD1">
      <w:pPr>
        <w:spacing w:after="0" w:line="240" w:lineRule="auto"/>
      </w:pPr>
      <w:r>
        <w:continuationSeparator/>
      </w:r>
    </w:p>
  </w:endnote>
  <w:endnote w:type="continuationNotice" w:id="1">
    <w:p w14:paraId="7F838E1F" w14:textId="77777777" w:rsidR="00F360DD" w:rsidRDefault="00F36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9B77" w14:textId="77777777" w:rsidR="00F360DD" w:rsidRDefault="00F360DD" w:rsidP="00581BD1">
      <w:pPr>
        <w:spacing w:after="0" w:line="240" w:lineRule="auto"/>
      </w:pPr>
      <w:r>
        <w:separator/>
      </w:r>
    </w:p>
  </w:footnote>
  <w:footnote w:type="continuationSeparator" w:id="0">
    <w:p w14:paraId="0D755A4F" w14:textId="77777777" w:rsidR="00F360DD" w:rsidRDefault="00F360DD" w:rsidP="00581BD1">
      <w:pPr>
        <w:spacing w:after="0" w:line="240" w:lineRule="auto"/>
      </w:pPr>
      <w:r>
        <w:continuationSeparator/>
      </w:r>
    </w:p>
  </w:footnote>
  <w:footnote w:type="continuationNotice" w:id="1">
    <w:p w14:paraId="70C4CAE4" w14:textId="77777777" w:rsidR="00F360DD" w:rsidRDefault="00F360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D6340"/>
    <w:multiLevelType w:val="hybridMultilevel"/>
    <w:tmpl w:val="A1140E42"/>
    <w:lvl w:ilvl="0" w:tplc="95E27C1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4962"/>
    <w:multiLevelType w:val="hybridMultilevel"/>
    <w:tmpl w:val="C1764ED2"/>
    <w:lvl w:ilvl="0" w:tplc="95E27C1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8949727">
    <w:abstractNumId w:val="2"/>
  </w:num>
  <w:num w:numId="2" w16cid:durableId="438528604">
    <w:abstractNumId w:val="4"/>
  </w:num>
  <w:num w:numId="3" w16cid:durableId="878588938">
    <w:abstractNumId w:val="0"/>
  </w:num>
  <w:num w:numId="4" w16cid:durableId="1042487269">
    <w:abstractNumId w:val="8"/>
  </w:num>
  <w:num w:numId="5" w16cid:durableId="796724546">
    <w:abstractNumId w:val="7"/>
  </w:num>
  <w:num w:numId="6" w16cid:durableId="900750720">
    <w:abstractNumId w:val="1"/>
  </w:num>
  <w:num w:numId="7" w16cid:durableId="755788541">
    <w:abstractNumId w:val="6"/>
  </w:num>
  <w:num w:numId="8" w16cid:durableId="417095421">
    <w:abstractNumId w:val="5"/>
  </w:num>
  <w:num w:numId="9" w16cid:durableId="659240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4C82"/>
    <w:rsid w:val="00007C9E"/>
    <w:rsid w:val="0001471E"/>
    <w:rsid w:val="000175FE"/>
    <w:rsid w:val="00021F36"/>
    <w:rsid w:val="000239D5"/>
    <w:rsid w:val="00026891"/>
    <w:rsid w:val="0005726F"/>
    <w:rsid w:val="000A32DE"/>
    <w:rsid w:val="000C3E17"/>
    <w:rsid w:val="000C5DA5"/>
    <w:rsid w:val="000E63E0"/>
    <w:rsid w:val="000F3E03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47F18"/>
    <w:rsid w:val="001511A1"/>
    <w:rsid w:val="00163DED"/>
    <w:rsid w:val="001673A4"/>
    <w:rsid w:val="0019316A"/>
    <w:rsid w:val="001A1C5C"/>
    <w:rsid w:val="001A52FA"/>
    <w:rsid w:val="001B04AA"/>
    <w:rsid w:val="001F09CC"/>
    <w:rsid w:val="00200937"/>
    <w:rsid w:val="00202C20"/>
    <w:rsid w:val="00212F5B"/>
    <w:rsid w:val="00213BA0"/>
    <w:rsid w:val="00214E28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01D7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29F8"/>
    <w:rsid w:val="00403EB8"/>
    <w:rsid w:val="00404A17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10F8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670D2"/>
    <w:rsid w:val="005739E5"/>
    <w:rsid w:val="00581BD1"/>
    <w:rsid w:val="00582847"/>
    <w:rsid w:val="005A2D10"/>
    <w:rsid w:val="005B0DB4"/>
    <w:rsid w:val="005B2472"/>
    <w:rsid w:val="005C4342"/>
    <w:rsid w:val="005D7ACE"/>
    <w:rsid w:val="005E5712"/>
    <w:rsid w:val="005F7C5C"/>
    <w:rsid w:val="00605556"/>
    <w:rsid w:val="00613713"/>
    <w:rsid w:val="00641FEA"/>
    <w:rsid w:val="006462C6"/>
    <w:rsid w:val="0064681E"/>
    <w:rsid w:val="0064688D"/>
    <w:rsid w:val="0067436D"/>
    <w:rsid w:val="006820EB"/>
    <w:rsid w:val="00696580"/>
    <w:rsid w:val="006A1E28"/>
    <w:rsid w:val="006A2ADE"/>
    <w:rsid w:val="006F09AA"/>
    <w:rsid w:val="006F3188"/>
    <w:rsid w:val="006F7AE6"/>
    <w:rsid w:val="00730031"/>
    <w:rsid w:val="007617D9"/>
    <w:rsid w:val="00765030"/>
    <w:rsid w:val="0077768E"/>
    <w:rsid w:val="0078422B"/>
    <w:rsid w:val="0078548E"/>
    <w:rsid w:val="007C4553"/>
    <w:rsid w:val="007D3C84"/>
    <w:rsid w:val="007D6B52"/>
    <w:rsid w:val="007E279E"/>
    <w:rsid w:val="007E3A6F"/>
    <w:rsid w:val="007E5FDA"/>
    <w:rsid w:val="007F47BC"/>
    <w:rsid w:val="008206F9"/>
    <w:rsid w:val="00825277"/>
    <w:rsid w:val="0088642E"/>
    <w:rsid w:val="00890D41"/>
    <w:rsid w:val="008B35CC"/>
    <w:rsid w:val="008D36FA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059D"/>
    <w:rsid w:val="0096478A"/>
    <w:rsid w:val="0096618E"/>
    <w:rsid w:val="00977099"/>
    <w:rsid w:val="0099067A"/>
    <w:rsid w:val="009967B8"/>
    <w:rsid w:val="009A5467"/>
    <w:rsid w:val="009B2C85"/>
    <w:rsid w:val="009C217D"/>
    <w:rsid w:val="009D24E4"/>
    <w:rsid w:val="009F6AD3"/>
    <w:rsid w:val="00A12B8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AB055C"/>
    <w:rsid w:val="00AD5AFC"/>
    <w:rsid w:val="00B11156"/>
    <w:rsid w:val="00B64F45"/>
    <w:rsid w:val="00B70D6E"/>
    <w:rsid w:val="00B710DE"/>
    <w:rsid w:val="00B718FE"/>
    <w:rsid w:val="00B809DD"/>
    <w:rsid w:val="00BA6ACB"/>
    <w:rsid w:val="00BB137D"/>
    <w:rsid w:val="00BE6A3F"/>
    <w:rsid w:val="00BF706B"/>
    <w:rsid w:val="00C177B3"/>
    <w:rsid w:val="00C247F1"/>
    <w:rsid w:val="00C249BE"/>
    <w:rsid w:val="00C43105"/>
    <w:rsid w:val="00C45947"/>
    <w:rsid w:val="00C47271"/>
    <w:rsid w:val="00C5660F"/>
    <w:rsid w:val="00C65B3C"/>
    <w:rsid w:val="00C80C37"/>
    <w:rsid w:val="00C8180F"/>
    <w:rsid w:val="00CB14C8"/>
    <w:rsid w:val="00CB3E27"/>
    <w:rsid w:val="00CD330F"/>
    <w:rsid w:val="00CD4DD3"/>
    <w:rsid w:val="00CE0E61"/>
    <w:rsid w:val="00CE3679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B1677"/>
    <w:rsid w:val="00DD3877"/>
    <w:rsid w:val="00DE3C65"/>
    <w:rsid w:val="00DE5E13"/>
    <w:rsid w:val="00DF23CD"/>
    <w:rsid w:val="00DF2C78"/>
    <w:rsid w:val="00E025A9"/>
    <w:rsid w:val="00E075FC"/>
    <w:rsid w:val="00E101F0"/>
    <w:rsid w:val="00E10D5E"/>
    <w:rsid w:val="00E208E0"/>
    <w:rsid w:val="00E26570"/>
    <w:rsid w:val="00E50320"/>
    <w:rsid w:val="00E61A37"/>
    <w:rsid w:val="00E62AA2"/>
    <w:rsid w:val="00E66998"/>
    <w:rsid w:val="00E66F45"/>
    <w:rsid w:val="00E74308"/>
    <w:rsid w:val="00E75059"/>
    <w:rsid w:val="00E81B8F"/>
    <w:rsid w:val="00E9228E"/>
    <w:rsid w:val="00EB207C"/>
    <w:rsid w:val="00EB6E42"/>
    <w:rsid w:val="00ED4EFE"/>
    <w:rsid w:val="00EF7852"/>
    <w:rsid w:val="00F33DB9"/>
    <w:rsid w:val="00F35EA1"/>
    <w:rsid w:val="00F360DD"/>
    <w:rsid w:val="00F36F84"/>
    <w:rsid w:val="00F40357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C683B"/>
    <w:rsid w:val="00FD30EC"/>
    <w:rsid w:val="00FD3AF2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illinois.org/about/leadershi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pillinois.org/contribute/name-our-state-2024-convention-the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pillinois.org/event/2024-illinois-state-libertarian-party-convention-2024-0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2</cp:revision>
  <cp:lastPrinted>2022-03-15T22:09:00Z</cp:lastPrinted>
  <dcterms:created xsi:type="dcterms:W3CDTF">2023-11-21T16:06:00Z</dcterms:created>
  <dcterms:modified xsi:type="dcterms:W3CDTF">2023-11-21T16:06:00Z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