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EA32" w14:textId="1DD852C1" w:rsidR="003C516A" w:rsidRDefault="00C21455">
      <w:r>
        <w:rPr>
          <w:noProof/>
        </w:rPr>
        <w:drawing>
          <wp:anchor distT="0" distB="0" distL="114300" distR="114300" simplePos="0" relativeHeight="251658240" behindDoc="1" locked="0" layoutInCell="1" allowOverlap="1" wp14:anchorId="01714615" wp14:editId="2ECA1044">
            <wp:simplePos x="0" y="0"/>
            <wp:positionH relativeFrom="margin">
              <wp:align>center</wp:align>
            </wp:positionH>
            <wp:positionV relativeFrom="paragraph">
              <wp:posOffset>-762000</wp:posOffset>
            </wp:positionV>
            <wp:extent cx="3840480" cy="190754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er Yard Sig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1B2D1A" w14:textId="309E3429" w:rsidR="00C21455" w:rsidRDefault="00C21455" w:rsidP="00C21455">
      <w:pPr>
        <w:spacing w:line="360" w:lineRule="auto"/>
      </w:pPr>
    </w:p>
    <w:p w14:paraId="2EB767F0" w14:textId="77777777" w:rsidR="0061655E" w:rsidRDefault="0061655E" w:rsidP="00C21455">
      <w:pPr>
        <w:spacing w:line="360" w:lineRule="auto"/>
        <w:jc w:val="center"/>
        <w:rPr>
          <w:sz w:val="40"/>
          <w:szCs w:val="40"/>
          <w:u w:val="single"/>
        </w:rPr>
      </w:pPr>
    </w:p>
    <w:p w14:paraId="4043CA15" w14:textId="6C6D0DCD" w:rsidR="00C21455" w:rsidRDefault="00C21455" w:rsidP="00C21455">
      <w:pPr>
        <w:spacing w:line="360" w:lineRule="auto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Platform </w:t>
      </w:r>
    </w:p>
    <w:p w14:paraId="7CCFECAF" w14:textId="3FE94BD3" w:rsidR="00C21455" w:rsidRDefault="00C21455" w:rsidP="00C2145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Promote Accountability, Transparency and Honesty on the commission through advocacy for a Citizen’s oversight committee on SPLOST funding a</w:t>
      </w:r>
      <w:bookmarkStart w:id="0" w:name="_GoBack"/>
      <w:bookmarkEnd w:id="0"/>
      <w:r>
        <w:rPr>
          <w:sz w:val="24"/>
          <w:szCs w:val="24"/>
        </w:rPr>
        <w:t xml:space="preserve">nd by keeping citizens informed of meetings and refusing to allow the commission to move assigned meeting dates unless listed a week in advance. </w:t>
      </w:r>
    </w:p>
    <w:p w14:paraId="769CCF4F" w14:textId="07E23E51" w:rsidR="00D15784" w:rsidRDefault="00C21455" w:rsidP="00D1578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Work towards affordable housing by revising and repealing zoning regulations </w:t>
      </w:r>
      <w:r w:rsidR="00D15784">
        <w:rPr>
          <w:sz w:val="24"/>
          <w:szCs w:val="24"/>
        </w:rPr>
        <w:t xml:space="preserve">that prevent affordable housing from being built. IE the regulation that prevents houses from being built that are less than 1000 square feet unless it is on a multi-family lot. Additionally, looking into using other sources of funding rather than raising property taxes. </w:t>
      </w:r>
    </w:p>
    <w:p w14:paraId="21F2261D" w14:textId="61ACE553" w:rsidR="0061655E" w:rsidRDefault="00D15784" w:rsidP="00D1578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1655E">
        <w:rPr>
          <w:sz w:val="24"/>
          <w:szCs w:val="24"/>
        </w:rPr>
        <w:t xml:space="preserve">Bring new businesses and keep current businesses in Athens by determining what is causing them to move to neighboring Oconee County and revising regulations accordingly. </w:t>
      </w:r>
    </w:p>
    <w:p w14:paraId="40E6833C" w14:textId="630BEBF4" w:rsidR="0061655E" w:rsidRDefault="0061655E" w:rsidP="0061655E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Explore the options to incentivize businesses through tax breaks or tax relief from the city commission. </w:t>
      </w:r>
    </w:p>
    <w:p w14:paraId="4812E858" w14:textId="2A8741C0" w:rsidR="00D15784" w:rsidRPr="0061655E" w:rsidRDefault="00D15784" w:rsidP="00D1578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1655E">
        <w:rPr>
          <w:sz w:val="24"/>
          <w:szCs w:val="24"/>
        </w:rPr>
        <w:t xml:space="preserve">End the School to Prison Pipeline through work with community leaders and reforms such as repealing the current curfew of 11pm. </w:t>
      </w:r>
    </w:p>
    <w:p w14:paraId="0AFC2316" w14:textId="42E861B8" w:rsidR="00D15784" w:rsidRPr="00D15784" w:rsidRDefault="00D15784" w:rsidP="00D15784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 with businesses and community leaders to identify apprenticeships and alternative ways of serving community service for students who have been charged wit</w:t>
      </w:r>
      <w:r w:rsidR="0061655E">
        <w:rPr>
          <w:sz w:val="24"/>
          <w:szCs w:val="24"/>
        </w:rPr>
        <w:t xml:space="preserve">h “crimes” such as affray or breaking curfew. </w:t>
      </w:r>
    </w:p>
    <w:sectPr w:rsidR="00D15784" w:rsidRPr="00D15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0706"/>
    <w:multiLevelType w:val="hybridMultilevel"/>
    <w:tmpl w:val="607AB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56ACD"/>
    <w:multiLevelType w:val="hybridMultilevel"/>
    <w:tmpl w:val="00EC9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55"/>
    <w:rsid w:val="003C516A"/>
    <w:rsid w:val="0061655E"/>
    <w:rsid w:val="00931A96"/>
    <w:rsid w:val="00AA0042"/>
    <w:rsid w:val="00C21455"/>
    <w:rsid w:val="00CA67C7"/>
    <w:rsid w:val="00D1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A1B4"/>
  <w15:chartTrackingRefBased/>
  <w15:docId w15:val="{12559562-F30B-4DED-B4B2-2B94CD41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Spiva</dc:creator>
  <cp:keywords/>
  <dc:description/>
  <cp:lastModifiedBy>Devon Spiva</cp:lastModifiedBy>
  <cp:revision>2</cp:revision>
  <dcterms:created xsi:type="dcterms:W3CDTF">2019-07-18T19:19:00Z</dcterms:created>
  <dcterms:modified xsi:type="dcterms:W3CDTF">2019-07-18T19:19:00Z</dcterms:modified>
</cp:coreProperties>
</file>